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04C7E" w14:textId="77777777" w:rsidR="005572C7" w:rsidRDefault="005572C7">
      <w:pPr>
        <w:spacing w:line="276" w:lineRule="auto"/>
        <w:jc w:val="center"/>
        <w:rPr>
          <w:rFonts w:ascii="仿宋" w:eastAsia="仿宋" w:hAnsi="仿宋" w:cs="Times New Roman"/>
          <w:b/>
          <w:color w:val="000000"/>
          <w:w w:val="80"/>
          <w:sz w:val="72"/>
          <w:szCs w:val="72"/>
        </w:rPr>
      </w:pPr>
      <w:bookmarkStart w:id="0" w:name="_Hlk24613880"/>
    </w:p>
    <w:p w14:paraId="79F32EB3" w14:textId="77777777" w:rsidR="005572C7" w:rsidRDefault="005572C7">
      <w:pPr>
        <w:spacing w:line="276" w:lineRule="auto"/>
        <w:jc w:val="center"/>
        <w:rPr>
          <w:rFonts w:ascii="仿宋" w:eastAsia="仿宋" w:hAnsi="仿宋" w:cs="Times New Roman"/>
          <w:b/>
          <w:color w:val="000000"/>
          <w:w w:val="80"/>
          <w:sz w:val="72"/>
          <w:szCs w:val="72"/>
        </w:rPr>
      </w:pPr>
    </w:p>
    <w:p w14:paraId="01537A53" w14:textId="26E8ABF7" w:rsidR="005572C7" w:rsidRDefault="00D80198">
      <w:pPr>
        <w:spacing w:line="276" w:lineRule="auto"/>
        <w:jc w:val="center"/>
        <w:rPr>
          <w:rFonts w:ascii="仿宋" w:eastAsia="仿宋" w:hAnsi="仿宋" w:cs="Times New Roman"/>
          <w:b/>
          <w:color w:val="000000"/>
          <w:w w:val="80"/>
          <w:sz w:val="64"/>
          <w:szCs w:val="64"/>
        </w:rPr>
      </w:pPr>
      <w:r>
        <w:rPr>
          <w:rFonts w:ascii="仿宋" w:eastAsia="仿宋" w:hAnsi="仿宋" w:cs="Times New Roman" w:hint="eastAsia"/>
          <w:b/>
          <w:color w:val="000000"/>
          <w:w w:val="80"/>
          <w:sz w:val="64"/>
          <w:szCs w:val="64"/>
        </w:rPr>
        <w:t>浙江南磁实业股份限有限公司</w:t>
      </w:r>
    </w:p>
    <w:p w14:paraId="7A8867D7" w14:textId="77777777" w:rsidR="005572C7" w:rsidRDefault="00AF5419">
      <w:pPr>
        <w:spacing w:line="276" w:lineRule="auto"/>
        <w:jc w:val="center"/>
        <w:rPr>
          <w:rFonts w:ascii="宋体" w:eastAsia="宋体" w:hAnsi="宋体" w:cs="宋体"/>
          <w:b/>
          <w:sz w:val="52"/>
          <w:szCs w:val="52"/>
        </w:rPr>
      </w:pPr>
      <w:r>
        <w:rPr>
          <w:rFonts w:ascii="宋体" w:eastAsia="宋体" w:hAnsi="宋体" w:cs="宋体" w:hint="eastAsia"/>
          <w:b/>
          <w:sz w:val="52"/>
          <w:szCs w:val="52"/>
        </w:rPr>
        <w:t xml:space="preserve"> </w:t>
      </w:r>
    </w:p>
    <w:p w14:paraId="5E048AF5" w14:textId="77777777" w:rsidR="005572C7" w:rsidRDefault="00AF5419">
      <w:pPr>
        <w:spacing w:line="276" w:lineRule="auto"/>
        <w:jc w:val="center"/>
        <w:rPr>
          <w:rFonts w:asciiTheme="majorEastAsia" w:eastAsiaTheme="majorEastAsia" w:hAnsiTheme="majorEastAsia" w:cs="宋体"/>
          <w:b/>
          <w:sz w:val="52"/>
          <w:szCs w:val="52"/>
        </w:rPr>
      </w:pPr>
      <w:r>
        <w:rPr>
          <w:rFonts w:asciiTheme="majorEastAsia" w:eastAsiaTheme="majorEastAsia" w:hAnsiTheme="majorEastAsia" w:cs="宋体" w:hint="eastAsia"/>
          <w:b/>
          <w:sz w:val="52"/>
          <w:szCs w:val="52"/>
        </w:rPr>
        <w:t>质</w:t>
      </w:r>
    </w:p>
    <w:p w14:paraId="6F53B4F0" w14:textId="77777777" w:rsidR="005572C7" w:rsidRDefault="00AF5419">
      <w:pPr>
        <w:spacing w:line="276" w:lineRule="auto"/>
        <w:jc w:val="center"/>
        <w:rPr>
          <w:rFonts w:asciiTheme="majorEastAsia" w:eastAsiaTheme="majorEastAsia" w:hAnsiTheme="majorEastAsia" w:cs="宋体"/>
          <w:b/>
          <w:sz w:val="52"/>
          <w:szCs w:val="52"/>
        </w:rPr>
      </w:pPr>
      <w:r>
        <w:rPr>
          <w:rFonts w:asciiTheme="majorEastAsia" w:eastAsiaTheme="majorEastAsia" w:hAnsiTheme="majorEastAsia" w:cs="宋体" w:hint="eastAsia"/>
          <w:b/>
          <w:sz w:val="52"/>
          <w:szCs w:val="52"/>
        </w:rPr>
        <w:t>量</w:t>
      </w:r>
    </w:p>
    <w:p w14:paraId="79515684" w14:textId="77777777" w:rsidR="005572C7" w:rsidRDefault="00AF5419">
      <w:pPr>
        <w:spacing w:line="276" w:lineRule="auto"/>
        <w:jc w:val="center"/>
        <w:rPr>
          <w:rFonts w:asciiTheme="majorEastAsia" w:eastAsiaTheme="majorEastAsia" w:hAnsiTheme="majorEastAsia" w:cs="宋体"/>
          <w:b/>
          <w:sz w:val="52"/>
          <w:szCs w:val="52"/>
        </w:rPr>
      </w:pPr>
      <w:r>
        <w:rPr>
          <w:rFonts w:asciiTheme="majorEastAsia" w:eastAsiaTheme="majorEastAsia" w:hAnsiTheme="majorEastAsia" w:cs="宋体" w:hint="eastAsia"/>
          <w:b/>
          <w:sz w:val="52"/>
          <w:szCs w:val="52"/>
        </w:rPr>
        <w:t>诚</w:t>
      </w:r>
    </w:p>
    <w:p w14:paraId="4071058E" w14:textId="77777777" w:rsidR="005572C7" w:rsidRDefault="00AF5419">
      <w:pPr>
        <w:spacing w:line="276" w:lineRule="auto"/>
        <w:jc w:val="center"/>
        <w:rPr>
          <w:rFonts w:asciiTheme="majorEastAsia" w:eastAsiaTheme="majorEastAsia" w:hAnsiTheme="majorEastAsia" w:cs="宋体"/>
          <w:b/>
          <w:sz w:val="52"/>
          <w:szCs w:val="52"/>
        </w:rPr>
      </w:pPr>
      <w:r>
        <w:rPr>
          <w:rFonts w:asciiTheme="majorEastAsia" w:eastAsiaTheme="majorEastAsia" w:hAnsiTheme="majorEastAsia" w:cs="宋体" w:hint="eastAsia"/>
          <w:b/>
          <w:sz w:val="52"/>
          <w:szCs w:val="52"/>
        </w:rPr>
        <w:t>信</w:t>
      </w:r>
    </w:p>
    <w:p w14:paraId="4AEEFF50" w14:textId="77777777" w:rsidR="005572C7" w:rsidRDefault="00AF5419">
      <w:pPr>
        <w:spacing w:line="276" w:lineRule="auto"/>
        <w:jc w:val="center"/>
        <w:rPr>
          <w:rFonts w:asciiTheme="majorEastAsia" w:eastAsiaTheme="majorEastAsia" w:hAnsiTheme="majorEastAsia" w:cs="宋体"/>
          <w:b/>
          <w:sz w:val="52"/>
          <w:szCs w:val="52"/>
        </w:rPr>
      </w:pPr>
      <w:r>
        <w:rPr>
          <w:rFonts w:asciiTheme="majorEastAsia" w:eastAsiaTheme="majorEastAsia" w:hAnsiTheme="majorEastAsia" w:cs="宋体" w:hint="eastAsia"/>
          <w:b/>
          <w:sz w:val="52"/>
          <w:szCs w:val="52"/>
        </w:rPr>
        <w:t>报</w:t>
      </w:r>
    </w:p>
    <w:p w14:paraId="4DC57B06" w14:textId="77777777" w:rsidR="005572C7" w:rsidRDefault="00AF5419">
      <w:pPr>
        <w:spacing w:line="276" w:lineRule="auto"/>
        <w:jc w:val="center"/>
        <w:rPr>
          <w:rFonts w:asciiTheme="majorEastAsia" w:eastAsiaTheme="majorEastAsia" w:hAnsiTheme="majorEastAsia" w:cs="宋体"/>
          <w:b/>
          <w:sz w:val="52"/>
          <w:szCs w:val="52"/>
        </w:rPr>
      </w:pPr>
      <w:r>
        <w:rPr>
          <w:rFonts w:asciiTheme="majorEastAsia" w:eastAsiaTheme="majorEastAsia" w:hAnsiTheme="majorEastAsia" w:cs="宋体" w:hint="eastAsia"/>
          <w:b/>
          <w:sz w:val="52"/>
          <w:szCs w:val="52"/>
        </w:rPr>
        <w:t>告</w:t>
      </w:r>
    </w:p>
    <w:p w14:paraId="2C0D82A7" w14:textId="77777777" w:rsidR="005572C7" w:rsidRDefault="005572C7">
      <w:pPr>
        <w:spacing w:line="276" w:lineRule="auto"/>
        <w:ind w:firstLineChars="750" w:firstLine="3900"/>
        <w:rPr>
          <w:rFonts w:ascii="宋体" w:eastAsia="宋体" w:hAnsi="宋体" w:cs="宋体"/>
          <w:sz w:val="52"/>
          <w:szCs w:val="52"/>
        </w:rPr>
      </w:pPr>
    </w:p>
    <w:p w14:paraId="1D5A029B" w14:textId="77777777" w:rsidR="005572C7" w:rsidRDefault="005572C7">
      <w:pPr>
        <w:spacing w:line="276" w:lineRule="auto"/>
        <w:ind w:firstLineChars="750" w:firstLine="3900"/>
        <w:rPr>
          <w:rFonts w:ascii="宋体" w:eastAsia="宋体" w:hAnsi="宋体" w:cs="宋体"/>
          <w:sz w:val="52"/>
          <w:szCs w:val="52"/>
        </w:rPr>
      </w:pPr>
    </w:p>
    <w:p w14:paraId="2122C828" w14:textId="6AC323C7" w:rsidR="005572C7" w:rsidRDefault="00AF5419">
      <w:pPr>
        <w:spacing w:before="40" w:after="40" w:line="276" w:lineRule="auto"/>
        <w:jc w:val="center"/>
        <w:rPr>
          <w:rFonts w:ascii="宋体" w:eastAsia="宋体" w:hAnsi="宋体" w:cs="宋体"/>
          <w:sz w:val="36"/>
          <w:szCs w:val="36"/>
        </w:rPr>
      </w:pPr>
      <w:r>
        <w:rPr>
          <w:rFonts w:ascii="宋体" w:eastAsia="宋体" w:hAnsi="宋体" w:cs="宋体" w:hint="eastAsia"/>
          <w:sz w:val="36"/>
          <w:szCs w:val="36"/>
        </w:rPr>
        <w:t>报告日期：</w:t>
      </w:r>
      <w:r>
        <w:rPr>
          <w:rFonts w:ascii="宋体" w:eastAsia="宋体" w:hAnsi="宋体" w:cs="宋体"/>
          <w:sz w:val="36"/>
          <w:szCs w:val="36"/>
        </w:rPr>
        <w:t>20</w:t>
      </w:r>
      <w:r w:rsidR="00293B6B">
        <w:rPr>
          <w:rFonts w:ascii="宋体" w:eastAsia="宋体" w:hAnsi="宋体" w:cs="宋体" w:hint="eastAsia"/>
          <w:sz w:val="36"/>
          <w:szCs w:val="36"/>
        </w:rPr>
        <w:t>2</w:t>
      </w:r>
      <w:r w:rsidR="00680CE1">
        <w:rPr>
          <w:rFonts w:ascii="宋体" w:eastAsia="宋体" w:hAnsi="宋体" w:cs="宋体"/>
          <w:sz w:val="36"/>
          <w:szCs w:val="36"/>
        </w:rPr>
        <w:t>1</w:t>
      </w:r>
      <w:r>
        <w:rPr>
          <w:rFonts w:ascii="宋体" w:eastAsia="宋体" w:hAnsi="宋体" w:cs="宋体" w:hint="eastAsia"/>
          <w:sz w:val="36"/>
          <w:szCs w:val="36"/>
        </w:rPr>
        <w:t>年1</w:t>
      </w:r>
      <w:r w:rsidR="00293B6B">
        <w:rPr>
          <w:rFonts w:ascii="宋体" w:eastAsia="宋体" w:hAnsi="宋体" w:cs="宋体" w:hint="eastAsia"/>
          <w:sz w:val="36"/>
          <w:szCs w:val="36"/>
        </w:rPr>
        <w:t>0</w:t>
      </w:r>
      <w:r>
        <w:rPr>
          <w:rFonts w:ascii="宋体" w:eastAsia="宋体" w:hAnsi="宋体" w:cs="宋体" w:hint="eastAsia"/>
          <w:sz w:val="36"/>
          <w:szCs w:val="36"/>
        </w:rPr>
        <w:t>月</w:t>
      </w:r>
    </w:p>
    <w:bookmarkEnd w:id="0"/>
    <w:p w14:paraId="4E6563D2" w14:textId="77777777" w:rsidR="005572C7" w:rsidRDefault="005572C7">
      <w:pPr>
        <w:spacing w:before="40" w:after="40" w:line="276" w:lineRule="auto"/>
        <w:jc w:val="center"/>
        <w:rPr>
          <w:rFonts w:ascii="宋体" w:eastAsia="宋体" w:hAnsi="宋体" w:cs="宋体"/>
          <w:sz w:val="36"/>
          <w:szCs w:val="36"/>
        </w:rPr>
      </w:pPr>
    </w:p>
    <w:p w14:paraId="22B35F75" w14:textId="77777777" w:rsidR="005572C7" w:rsidRDefault="005572C7">
      <w:pPr>
        <w:spacing w:before="40" w:after="40" w:line="276" w:lineRule="auto"/>
        <w:jc w:val="center"/>
        <w:rPr>
          <w:rFonts w:ascii="宋体" w:eastAsia="宋体" w:hAnsi="宋体" w:cs="宋体"/>
          <w:sz w:val="36"/>
          <w:szCs w:val="36"/>
        </w:rPr>
      </w:pPr>
    </w:p>
    <w:p w14:paraId="5661E21F" w14:textId="77777777" w:rsidR="005572C7" w:rsidRDefault="005572C7">
      <w:pPr>
        <w:spacing w:before="40" w:after="40" w:line="276" w:lineRule="auto"/>
        <w:jc w:val="center"/>
        <w:rPr>
          <w:rFonts w:ascii="宋体" w:eastAsia="宋体" w:hAnsi="宋体" w:cs="宋体"/>
          <w:sz w:val="36"/>
          <w:szCs w:val="36"/>
        </w:rPr>
      </w:pPr>
    </w:p>
    <w:sdt>
      <w:sdtPr>
        <w:rPr>
          <w:rFonts w:ascii="宋体" w:eastAsia="宋体" w:hAnsi="宋体"/>
          <w:b/>
          <w:bCs/>
          <w:sz w:val="36"/>
          <w:szCs w:val="36"/>
        </w:rPr>
        <w:id w:val="147479737"/>
        <w:docPartObj>
          <w:docPartGallery w:val="Table of Contents"/>
          <w:docPartUnique/>
        </w:docPartObj>
      </w:sdtPr>
      <w:sdtEndPr>
        <w:rPr>
          <w:rFonts w:cs="宋体"/>
          <w:sz w:val="21"/>
        </w:rPr>
      </w:sdtEndPr>
      <w:sdtContent>
        <w:p w14:paraId="042C9835" w14:textId="77777777" w:rsidR="005572C7" w:rsidRDefault="00AF5419">
          <w:pPr>
            <w:jc w:val="center"/>
            <w:rPr>
              <w:b/>
              <w:bCs/>
              <w:sz w:val="36"/>
              <w:szCs w:val="36"/>
            </w:rPr>
          </w:pPr>
          <w:r>
            <w:rPr>
              <w:rFonts w:ascii="宋体" w:eastAsia="宋体" w:hAnsi="宋体"/>
              <w:b/>
              <w:bCs/>
              <w:sz w:val="36"/>
              <w:szCs w:val="36"/>
            </w:rPr>
            <w:t>目录</w:t>
          </w:r>
        </w:p>
        <w:p w14:paraId="3DD7CDAB" w14:textId="77777777" w:rsidR="005572C7" w:rsidRDefault="00AF5419">
          <w:pPr>
            <w:pStyle w:val="TOC1"/>
            <w:tabs>
              <w:tab w:val="right" w:leader="dot" w:pos="8306"/>
            </w:tabs>
            <w:spacing w:line="360" w:lineRule="auto"/>
            <w:rPr>
              <w:sz w:val="24"/>
              <w:szCs w:val="24"/>
            </w:rPr>
          </w:pPr>
          <w:r>
            <w:rPr>
              <w:rFonts w:ascii="宋体" w:eastAsia="宋体" w:hAnsi="宋体" w:cs="宋体"/>
              <w:sz w:val="24"/>
              <w:szCs w:val="24"/>
            </w:rPr>
            <w:fldChar w:fldCharType="begin"/>
          </w:r>
          <w:r>
            <w:rPr>
              <w:rFonts w:ascii="宋体" w:eastAsia="宋体" w:hAnsi="宋体" w:cs="宋体"/>
              <w:sz w:val="24"/>
              <w:szCs w:val="24"/>
            </w:rPr>
            <w:instrText xml:space="preserve">TOC \o "1-2" \h \u </w:instrText>
          </w:r>
          <w:r>
            <w:rPr>
              <w:rFonts w:ascii="宋体" w:eastAsia="宋体" w:hAnsi="宋体" w:cs="宋体"/>
              <w:sz w:val="24"/>
              <w:szCs w:val="24"/>
            </w:rPr>
            <w:fldChar w:fldCharType="separate"/>
          </w:r>
          <w:hyperlink w:anchor="_Toc16600" w:history="1">
            <w:r>
              <w:rPr>
                <w:rFonts w:asciiTheme="minorEastAsia" w:hAnsiTheme="minorEastAsia" w:cs="Times New Roman" w:hint="eastAsia"/>
                <w:kern w:val="0"/>
                <w:sz w:val="24"/>
                <w:szCs w:val="24"/>
              </w:rPr>
              <w:t>一、前  言</w:t>
            </w:r>
            <w:r>
              <w:rPr>
                <w:sz w:val="24"/>
                <w:szCs w:val="24"/>
              </w:rPr>
              <w:tab/>
            </w:r>
            <w:r>
              <w:rPr>
                <w:sz w:val="24"/>
                <w:szCs w:val="24"/>
              </w:rPr>
              <w:fldChar w:fldCharType="begin"/>
            </w:r>
            <w:r>
              <w:rPr>
                <w:sz w:val="24"/>
                <w:szCs w:val="24"/>
              </w:rPr>
              <w:instrText xml:space="preserve"> PAGEREF _Toc16600 </w:instrText>
            </w:r>
            <w:r>
              <w:rPr>
                <w:sz w:val="24"/>
                <w:szCs w:val="24"/>
              </w:rPr>
              <w:fldChar w:fldCharType="separate"/>
            </w:r>
            <w:r>
              <w:rPr>
                <w:sz w:val="24"/>
                <w:szCs w:val="24"/>
              </w:rPr>
              <w:t>3</w:t>
            </w:r>
            <w:r>
              <w:rPr>
                <w:sz w:val="24"/>
                <w:szCs w:val="24"/>
              </w:rPr>
              <w:fldChar w:fldCharType="end"/>
            </w:r>
          </w:hyperlink>
        </w:p>
        <w:p w14:paraId="1AF9FD9A" w14:textId="77777777" w:rsidR="005572C7" w:rsidRDefault="00151397">
          <w:pPr>
            <w:pStyle w:val="TOC2"/>
            <w:tabs>
              <w:tab w:val="right" w:leader="dot" w:pos="8306"/>
            </w:tabs>
            <w:spacing w:line="360" w:lineRule="auto"/>
            <w:rPr>
              <w:sz w:val="24"/>
              <w:szCs w:val="24"/>
            </w:rPr>
          </w:pPr>
          <w:hyperlink w:anchor="_Toc18094" w:history="1">
            <w:r w:rsidR="00AF5419">
              <w:rPr>
                <w:rFonts w:asciiTheme="minorEastAsia" w:hAnsiTheme="minorEastAsia" w:cs="Times New Roman" w:hint="eastAsia"/>
                <w:kern w:val="0"/>
                <w:sz w:val="24"/>
                <w:szCs w:val="24"/>
              </w:rPr>
              <w:t>（一）编制说明</w:t>
            </w:r>
            <w:r w:rsidR="00AF5419">
              <w:rPr>
                <w:sz w:val="24"/>
                <w:szCs w:val="24"/>
              </w:rPr>
              <w:tab/>
            </w:r>
            <w:r w:rsidR="00AF5419">
              <w:rPr>
                <w:sz w:val="24"/>
                <w:szCs w:val="24"/>
              </w:rPr>
              <w:fldChar w:fldCharType="begin"/>
            </w:r>
            <w:r w:rsidR="00AF5419">
              <w:rPr>
                <w:sz w:val="24"/>
                <w:szCs w:val="24"/>
              </w:rPr>
              <w:instrText xml:space="preserve"> PAGEREF _Toc18094 </w:instrText>
            </w:r>
            <w:r w:rsidR="00AF5419">
              <w:rPr>
                <w:sz w:val="24"/>
                <w:szCs w:val="24"/>
              </w:rPr>
              <w:fldChar w:fldCharType="separate"/>
            </w:r>
            <w:r w:rsidR="00AF5419">
              <w:rPr>
                <w:sz w:val="24"/>
                <w:szCs w:val="24"/>
              </w:rPr>
              <w:t>3</w:t>
            </w:r>
            <w:r w:rsidR="00AF5419">
              <w:rPr>
                <w:sz w:val="24"/>
                <w:szCs w:val="24"/>
              </w:rPr>
              <w:fldChar w:fldCharType="end"/>
            </w:r>
          </w:hyperlink>
        </w:p>
        <w:p w14:paraId="0382C6AE" w14:textId="77777777" w:rsidR="005572C7" w:rsidRDefault="00151397">
          <w:pPr>
            <w:pStyle w:val="TOC2"/>
            <w:tabs>
              <w:tab w:val="right" w:leader="dot" w:pos="8306"/>
            </w:tabs>
            <w:spacing w:line="360" w:lineRule="auto"/>
            <w:rPr>
              <w:sz w:val="24"/>
              <w:szCs w:val="24"/>
            </w:rPr>
          </w:pPr>
          <w:hyperlink w:anchor="_Toc13821" w:history="1">
            <w:r w:rsidR="00AF5419">
              <w:rPr>
                <w:rFonts w:asciiTheme="minorEastAsia" w:hAnsiTheme="minorEastAsia" w:cs="Times New Roman" w:hint="eastAsia"/>
                <w:kern w:val="0"/>
                <w:sz w:val="24"/>
                <w:szCs w:val="24"/>
              </w:rPr>
              <w:t>（二）总经理致辞</w:t>
            </w:r>
            <w:r w:rsidR="00AF5419">
              <w:rPr>
                <w:sz w:val="24"/>
                <w:szCs w:val="24"/>
              </w:rPr>
              <w:tab/>
            </w:r>
            <w:r w:rsidR="00AF5419">
              <w:rPr>
                <w:sz w:val="24"/>
                <w:szCs w:val="24"/>
              </w:rPr>
              <w:fldChar w:fldCharType="begin"/>
            </w:r>
            <w:r w:rsidR="00AF5419">
              <w:rPr>
                <w:sz w:val="24"/>
                <w:szCs w:val="24"/>
              </w:rPr>
              <w:instrText xml:space="preserve"> PAGEREF _Toc13821 </w:instrText>
            </w:r>
            <w:r w:rsidR="00AF5419">
              <w:rPr>
                <w:sz w:val="24"/>
                <w:szCs w:val="24"/>
              </w:rPr>
              <w:fldChar w:fldCharType="separate"/>
            </w:r>
            <w:r w:rsidR="00AF5419">
              <w:rPr>
                <w:sz w:val="24"/>
                <w:szCs w:val="24"/>
              </w:rPr>
              <w:t>3</w:t>
            </w:r>
            <w:r w:rsidR="00AF5419">
              <w:rPr>
                <w:sz w:val="24"/>
                <w:szCs w:val="24"/>
              </w:rPr>
              <w:fldChar w:fldCharType="end"/>
            </w:r>
          </w:hyperlink>
        </w:p>
        <w:p w14:paraId="4B0CAA7F" w14:textId="77777777" w:rsidR="005572C7" w:rsidRDefault="00151397">
          <w:pPr>
            <w:pStyle w:val="TOC2"/>
            <w:tabs>
              <w:tab w:val="right" w:leader="dot" w:pos="8306"/>
            </w:tabs>
            <w:spacing w:line="360" w:lineRule="auto"/>
            <w:rPr>
              <w:sz w:val="24"/>
              <w:szCs w:val="24"/>
            </w:rPr>
          </w:pPr>
          <w:hyperlink w:anchor="_Toc13647" w:history="1">
            <w:r w:rsidR="00AF5419">
              <w:rPr>
                <w:rFonts w:asciiTheme="minorEastAsia" w:hAnsiTheme="minorEastAsia" w:cs="Times New Roman" w:hint="eastAsia"/>
                <w:kern w:val="0"/>
                <w:sz w:val="24"/>
                <w:szCs w:val="24"/>
              </w:rPr>
              <w:t>（三）公司简介</w:t>
            </w:r>
            <w:r w:rsidR="00AF5419">
              <w:rPr>
                <w:sz w:val="24"/>
                <w:szCs w:val="24"/>
              </w:rPr>
              <w:tab/>
            </w:r>
            <w:r w:rsidR="00AF5419">
              <w:rPr>
                <w:sz w:val="24"/>
                <w:szCs w:val="24"/>
              </w:rPr>
              <w:fldChar w:fldCharType="begin"/>
            </w:r>
            <w:r w:rsidR="00AF5419">
              <w:rPr>
                <w:sz w:val="24"/>
                <w:szCs w:val="24"/>
              </w:rPr>
              <w:instrText xml:space="preserve"> PAGEREF _Toc13647 </w:instrText>
            </w:r>
            <w:r w:rsidR="00AF5419">
              <w:rPr>
                <w:sz w:val="24"/>
                <w:szCs w:val="24"/>
              </w:rPr>
              <w:fldChar w:fldCharType="separate"/>
            </w:r>
            <w:r w:rsidR="00AF5419">
              <w:rPr>
                <w:sz w:val="24"/>
                <w:szCs w:val="24"/>
              </w:rPr>
              <w:t>4</w:t>
            </w:r>
            <w:r w:rsidR="00AF5419">
              <w:rPr>
                <w:sz w:val="24"/>
                <w:szCs w:val="24"/>
              </w:rPr>
              <w:fldChar w:fldCharType="end"/>
            </w:r>
          </w:hyperlink>
        </w:p>
        <w:p w14:paraId="3FF5A733" w14:textId="77777777" w:rsidR="005572C7" w:rsidRDefault="00151397">
          <w:pPr>
            <w:pStyle w:val="TOC1"/>
            <w:tabs>
              <w:tab w:val="right" w:leader="dot" w:pos="8306"/>
            </w:tabs>
            <w:spacing w:line="360" w:lineRule="auto"/>
            <w:rPr>
              <w:sz w:val="24"/>
              <w:szCs w:val="24"/>
            </w:rPr>
          </w:pPr>
          <w:hyperlink w:anchor="_Toc8329" w:history="1">
            <w:r w:rsidR="00AF5419">
              <w:rPr>
                <w:rFonts w:asciiTheme="minorEastAsia" w:hAnsiTheme="minorEastAsia" w:cs="Times New Roman" w:hint="eastAsia"/>
                <w:kern w:val="0"/>
                <w:sz w:val="24"/>
                <w:szCs w:val="24"/>
              </w:rPr>
              <w:t>二、企业质量管理</w:t>
            </w:r>
            <w:r w:rsidR="00AF5419">
              <w:rPr>
                <w:sz w:val="24"/>
                <w:szCs w:val="24"/>
              </w:rPr>
              <w:tab/>
            </w:r>
            <w:r w:rsidR="00AF5419">
              <w:rPr>
                <w:sz w:val="24"/>
                <w:szCs w:val="24"/>
              </w:rPr>
              <w:fldChar w:fldCharType="begin"/>
            </w:r>
            <w:r w:rsidR="00AF5419">
              <w:rPr>
                <w:sz w:val="24"/>
                <w:szCs w:val="24"/>
              </w:rPr>
              <w:instrText xml:space="preserve"> PAGEREF _Toc8329 </w:instrText>
            </w:r>
            <w:r w:rsidR="00AF5419">
              <w:rPr>
                <w:sz w:val="24"/>
                <w:szCs w:val="24"/>
              </w:rPr>
              <w:fldChar w:fldCharType="separate"/>
            </w:r>
            <w:r w:rsidR="00AF5419">
              <w:rPr>
                <w:sz w:val="24"/>
                <w:szCs w:val="24"/>
              </w:rPr>
              <w:t>4</w:t>
            </w:r>
            <w:r w:rsidR="00AF5419">
              <w:rPr>
                <w:sz w:val="24"/>
                <w:szCs w:val="24"/>
              </w:rPr>
              <w:fldChar w:fldCharType="end"/>
            </w:r>
          </w:hyperlink>
        </w:p>
        <w:p w14:paraId="4E1C19EE" w14:textId="77777777" w:rsidR="005572C7" w:rsidRDefault="00151397">
          <w:pPr>
            <w:pStyle w:val="TOC2"/>
            <w:tabs>
              <w:tab w:val="right" w:leader="dot" w:pos="8306"/>
            </w:tabs>
            <w:spacing w:line="360" w:lineRule="auto"/>
            <w:rPr>
              <w:sz w:val="24"/>
              <w:szCs w:val="24"/>
            </w:rPr>
          </w:pPr>
          <w:hyperlink w:anchor="_Toc28792" w:history="1">
            <w:r w:rsidR="00AF5419">
              <w:rPr>
                <w:rFonts w:asciiTheme="minorEastAsia" w:hAnsiTheme="minorEastAsia" w:cs="Times New Roman" w:hint="eastAsia"/>
                <w:kern w:val="0"/>
                <w:sz w:val="24"/>
                <w:szCs w:val="24"/>
              </w:rPr>
              <w:t>（一）企业质量理念</w:t>
            </w:r>
            <w:r w:rsidR="00AF5419">
              <w:rPr>
                <w:sz w:val="24"/>
                <w:szCs w:val="24"/>
              </w:rPr>
              <w:tab/>
            </w:r>
            <w:r w:rsidR="00AF5419">
              <w:rPr>
                <w:sz w:val="24"/>
                <w:szCs w:val="24"/>
              </w:rPr>
              <w:fldChar w:fldCharType="begin"/>
            </w:r>
            <w:r w:rsidR="00AF5419">
              <w:rPr>
                <w:sz w:val="24"/>
                <w:szCs w:val="24"/>
              </w:rPr>
              <w:instrText xml:space="preserve"> PAGEREF _Toc28792 </w:instrText>
            </w:r>
            <w:r w:rsidR="00AF5419">
              <w:rPr>
                <w:sz w:val="24"/>
                <w:szCs w:val="24"/>
              </w:rPr>
              <w:fldChar w:fldCharType="separate"/>
            </w:r>
            <w:r w:rsidR="00AF5419">
              <w:rPr>
                <w:sz w:val="24"/>
                <w:szCs w:val="24"/>
              </w:rPr>
              <w:t>4</w:t>
            </w:r>
            <w:r w:rsidR="00AF5419">
              <w:rPr>
                <w:sz w:val="24"/>
                <w:szCs w:val="24"/>
              </w:rPr>
              <w:fldChar w:fldCharType="end"/>
            </w:r>
          </w:hyperlink>
        </w:p>
        <w:p w14:paraId="271BA777" w14:textId="77777777" w:rsidR="005572C7" w:rsidRDefault="00151397">
          <w:pPr>
            <w:pStyle w:val="TOC2"/>
            <w:tabs>
              <w:tab w:val="right" w:leader="dot" w:pos="8306"/>
            </w:tabs>
            <w:spacing w:line="360" w:lineRule="auto"/>
            <w:rPr>
              <w:sz w:val="24"/>
              <w:szCs w:val="24"/>
            </w:rPr>
          </w:pPr>
          <w:hyperlink w:anchor="_Toc9290" w:history="1">
            <w:r w:rsidR="00AF5419">
              <w:rPr>
                <w:rFonts w:asciiTheme="minorEastAsia" w:hAnsiTheme="minorEastAsia" w:cs="Times New Roman" w:hint="eastAsia"/>
                <w:kern w:val="0"/>
                <w:sz w:val="24"/>
                <w:szCs w:val="24"/>
              </w:rPr>
              <w:t>（二）质量管理机构</w:t>
            </w:r>
            <w:r w:rsidR="00AF5419">
              <w:rPr>
                <w:sz w:val="24"/>
                <w:szCs w:val="24"/>
              </w:rPr>
              <w:tab/>
            </w:r>
            <w:r w:rsidR="00AF5419">
              <w:rPr>
                <w:sz w:val="24"/>
                <w:szCs w:val="24"/>
              </w:rPr>
              <w:fldChar w:fldCharType="begin"/>
            </w:r>
            <w:r w:rsidR="00AF5419">
              <w:rPr>
                <w:sz w:val="24"/>
                <w:szCs w:val="24"/>
              </w:rPr>
              <w:instrText xml:space="preserve"> PAGEREF _Toc9290 </w:instrText>
            </w:r>
            <w:r w:rsidR="00AF5419">
              <w:rPr>
                <w:sz w:val="24"/>
                <w:szCs w:val="24"/>
              </w:rPr>
              <w:fldChar w:fldCharType="separate"/>
            </w:r>
            <w:r w:rsidR="00AF5419">
              <w:rPr>
                <w:sz w:val="24"/>
                <w:szCs w:val="24"/>
              </w:rPr>
              <w:t>4</w:t>
            </w:r>
            <w:r w:rsidR="00AF5419">
              <w:rPr>
                <w:sz w:val="24"/>
                <w:szCs w:val="24"/>
              </w:rPr>
              <w:fldChar w:fldCharType="end"/>
            </w:r>
          </w:hyperlink>
        </w:p>
        <w:p w14:paraId="6AF43833" w14:textId="77777777" w:rsidR="005572C7" w:rsidRDefault="00151397">
          <w:pPr>
            <w:pStyle w:val="TOC2"/>
            <w:tabs>
              <w:tab w:val="right" w:leader="dot" w:pos="8306"/>
            </w:tabs>
            <w:spacing w:line="360" w:lineRule="auto"/>
            <w:rPr>
              <w:sz w:val="24"/>
              <w:szCs w:val="24"/>
            </w:rPr>
          </w:pPr>
          <w:hyperlink w:anchor="_Toc21673" w:history="1">
            <w:r w:rsidR="00AF5419">
              <w:rPr>
                <w:rFonts w:asciiTheme="minorEastAsia" w:hAnsiTheme="minorEastAsia" w:cs="Times New Roman" w:hint="eastAsia"/>
                <w:kern w:val="0"/>
                <w:sz w:val="24"/>
                <w:szCs w:val="24"/>
              </w:rPr>
              <w:t>（三）质量管理体系</w:t>
            </w:r>
            <w:r w:rsidR="00AF5419">
              <w:rPr>
                <w:sz w:val="24"/>
                <w:szCs w:val="24"/>
              </w:rPr>
              <w:tab/>
            </w:r>
            <w:r w:rsidR="00AF5419">
              <w:rPr>
                <w:sz w:val="24"/>
                <w:szCs w:val="24"/>
              </w:rPr>
              <w:fldChar w:fldCharType="begin"/>
            </w:r>
            <w:r w:rsidR="00AF5419">
              <w:rPr>
                <w:sz w:val="24"/>
                <w:szCs w:val="24"/>
              </w:rPr>
              <w:instrText xml:space="preserve"> PAGEREF _Toc21673 </w:instrText>
            </w:r>
            <w:r w:rsidR="00AF5419">
              <w:rPr>
                <w:sz w:val="24"/>
                <w:szCs w:val="24"/>
              </w:rPr>
              <w:fldChar w:fldCharType="separate"/>
            </w:r>
            <w:r w:rsidR="00AF5419">
              <w:rPr>
                <w:sz w:val="24"/>
                <w:szCs w:val="24"/>
              </w:rPr>
              <w:t>5</w:t>
            </w:r>
            <w:r w:rsidR="00AF5419">
              <w:rPr>
                <w:sz w:val="24"/>
                <w:szCs w:val="24"/>
              </w:rPr>
              <w:fldChar w:fldCharType="end"/>
            </w:r>
          </w:hyperlink>
        </w:p>
        <w:p w14:paraId="361CF0AB" w14:textId="77777777" w:rsidR="005572C7" w:rsidRDefault="00151397">
          <w:pPr>
            <w:pStyle w:val="TOC2"/>
            <w:tabs>
              <w:tab w:val="right" w:leader="dot" w:pos="8306"/>
            </w:tabs>
            <w:spacing w:line="360" w:lineRule="auto"/>
            <w:rPr>
              <w:sz w:val="24"/>
              <w:szCs w:val="24"/>
            </w:rPr>
          </w:pPr>
          <w:hyperlink w:anchor="_Toc31735" w:history="1">
            <w:r w:rsidR="00AF5419">
              <w:rPr>
                <w:rFonts w:asciiTheme="minorEastAsia" w:hAnsiTheme="minorEastAsia" w:cs="Times New Roman" w:hint="eastAsia"/>
                <w:kern w:val="0"/>
                <w:sz w:val="24"/>
                <w:szCs w:val="24"/>
              </w:rPr>
              <w:t>（四）质量诚信管理</w:t>
            </w:r>
            <w:r w:rsidR="00AF5419">
              <w:rPr>
                <w:sz w:val="24"/>
                <w:szCs w:val="24"/>
              </w:rPr>
              <w:tab/>
            </w:r>
            <w:r w:rsidR="00AF5419">
              <w:rPr>
                <w:sz w:val="24"/>
                <w:szCs w:val="24"/>
              </w:rPr>
              <w:fldChar w:fldCharType="begin"/>
            </w:r>
            <w:r w:rsidR="00AF5419">
              <w:rPr>
                <w:sz w:val="24"/>
                <w:szCs w:val="24"/>
              </w:rPr>
              <w:instrText xml:space="preserve"> PAGEREF _Toc31735 </w:instrText>
            </w:r>
            <w:r w:rsidR="00AF5419">
              <w:rPr>
                <w:sz w:val="24"/>
                <w:szCs w:val="24"/>
              </w:rPr>
              <w:fldChar w:fldCharType="separate"/>
            </w:r>
            <w:r w:rsidR="00AF5419">
              <w:rPr>
                <w:sz w:val="24"/>
                <w:szCs w:val="24"/>
              </w:rPr>
              <w:t>7</w:t>
            </w:r>
            <w:r w:rsidR="00AF5419">
              <w:rPr>
                <w:sz w:val="24"/>
                <w:szCs w:val="24"/>
              </w:rPr>
              <w:fldChar w:fldCharType="end"/>
            </w:r>
          </w:hyperlink>
        </w:p>
        <w:p w14:paraId="0F499894" w14:textId="77777777" w:rsidR="005572C7" w:rsidRDefault="00151397">
          <w:pPr>
            <w:pStyle w:val="TOC2"/>
            <w:tabs>
              <w:tab w:val="right" w:leader="dot" w:pos="8306"/>
            </w:tabs>
            <w:spacing w:line="360" w:lineRule="auto"/>
            <w:rPr>
              <w:sz w:val="24"/>
              <w:szCs w:val="24"/>
            </w:rPr>
          </w:pPr>
          <w:hyperlink w:anchor="_Toc18678" w:history="1">
            <w:r w:rsidR="00AF5419">
              <w:rPr>
                <w:rFonts w:asciiTheme="minorEastAsia" w:hAnsiTheme="minorEastAsia" w:cs="Times New Roman" w:hint="eastAsia"/>
                <w:kern w:val="0"/>
                <w:sz w:val="24"/>
                <w:szCs w:val="24"/>
              </w:rPr>
              <w:t>（五）企业文化建设</w:t>
            </w:r>
            <w:r w:rsidR="00AF5419">
              <w:rPr>
                <w:sz w:val="24"/>
                <w:szCs w:val="24"/>
              </w:rPr>
              <w:tab/>
            </w:r>
            <w:r w:rsidR="00AF5419">
              <w:rPr>
                <w:sz w:val="24"/>
                <w:szCs w:val="24"/>
              </w:rPr>
              <w:fldChar w:fldCharType="begin"/>
            </w:r>
            <w:r w:rsidR="00AF5419">
              <w:rPr>
                <w:sz w:val="24"/>
                <w:szCs w:val="24"/>
              </w:rPr>
              <w:instrText xml:space="preserve"> PAGEREF _Toc18678 </w:instrText>
            </w:r>
            <w:r w:rsidR="00AF5419">
              <w:rPr>
                <w:sz w:val="24"/>
                <w:szCs w:val="24"/>
              </w:rPr>
              <w:fldChar w:fldCharType="separate"/>
            </w:r>
            <w:r w:rsidR="00AF5419">
              <w:rPr>
                <w:sz w:val="24"/>
                <w:szCs w:val="24"/>
              </w:rPr>
              <w:t>11</w:t>
            </w:r>
            <w:r w:rsidR="00AF5419">
              <w:rPr>
                <w:sz w:val="24"/>
                <w:szCs w:val="24"/>
              </w:rPr>
              <w:fldChar w:fldCharType="end"/>
            </w:r>
          </w:hyperlink>
        </w:p>
        <w:p w14:paraId="156F320C" w14:textId="77777777" w:rsidR="005572C7" w:rsidRDefault="00151397">
          <w:pPr>
            <w:pStyle w:val="TOC2"/>
            <w:tabs>
              <w:tab w:val="right" w:leader="dot" w:pos="8306"/>
            </w:tabs>
            <w:spacing w:line="360" w:lineRule="auto"/>
            <w:rPr>
              <w:sz w:val="24"/>
              <w:szCs w:val="24"/>
            </w:rPr>
          </w:pPr>
          <w:hyperlink w:anchor="_Toc5299" w:history="1">
            <w:r w:rsidR="00AF5419">
              <w:rPr>
                <w:rFonts w:asciiTheme="minorEastAsia" w:hAnsiTheme="minorEastAsia" w:cs="Times New Roman" w:hint="eastAsia"/>
                <w:kern w:val="0"/>
                <w:sz w:val="24"/>
                <w:szCs w:val="24"/>
              </w:rPr>
              <w:t>（六）企业技术水平</w:t>
            </w:r>
            <w:r w:rsidR="00AF5419">
              <w:rPr>
                <w:sz w:val="24"/>
                <w:szCs w:val="24"/>
              </w:rPr>
              <w:tab/>
            </w:r>
            <w:r w:rsidR="00AF5419">
              <w:rPr>
                <w:sz w:val="24"/>
                <w:szCs w:val="24"/>
              </w:rPr>
              <w:fldChar w:fldCharType="begin"/>
            </w:r>
            <w:r w:rsidR="00AF5419">
              <w:rPr>
                <w:sz w:val="24"/>
                <w:szCs w:val="24"/>
              </w:rPr>
              <w:instrText xml:space="preserve"> PAGEREF _Toc5299 </w:instrText>
            </w:r>
            <w:r w:rsidR="00AF5419">
              <w:rPr>
                <w:sz w:val="24"/>
                <w:szCs w:val="24"/>
              </w:rPr>
              <w:fldChar w:fldCharType="separate"/>
            </w:r>
            <w:r w:rsidR="00AF5419">
              <w:rPr>
                <w:sz w:val="24"/>
                <w:szCs w:val="24"/>
              </w:rPr>
              <w:t>11</w:t>
            </w:r>
            <w:r w:rsidR="00AF5419">
              <w:rPr>
                <w:sz w:val="24"/>
                <w:szCs w:val="24"/>
              </w:rPr>
              <w:fldChar w:fldCharType="end"/>
            </w:r>
          </w:hyperlink>
        </w:p>
        <w:p w14:paraId="65DFA663" w14:textId="77777777" w:rsidR="005572C7" w:rsidRDefault="00151397">
          <w:pPr>
            <w:pStyle w:val="TOC2"/>
            <w:tabs>
              <w:tab w:val="right" w:leader="dot" w:pos="8306"/>
            </w:tabs>
            <w:spacing w:line="360" w:lineRule="auto"/>
            <w:rPr>
              <w:sz w:val="24"/>
              <w:szCs w:val="24"/>
            </w:rPr>
          </w:pPr>
          <w:hyperlink w:anchor="_Toc26372" w:history="1">
            <w:r w:rsidR="00AF5419">
              <w:rPr>
                <w:rFonts w:asciiTheme="minorEastAsia" w:hAnsiTheme="minorEastAsia" w:cs="Times New Roman" w:hint="eastAsia"/>
                <w:kern w:val="0"/>
                <w:sz w:val="24"/>
                <w:szCs w:val="24"/>
              </w:rPr>
              <w:t>（七）企业计量水平</w:t>
            </w:r>
            <w:r w:rsidR="00AF5419">
              <w:rPr>
                <w:sz w:val="24"/>
                <w:szCs w:val="24"/>
              </w:rPr>
              <w:tab/>
            </w:r>
            <w:r w:rsidR="00AF5419">
              <w:rPr>
                <w:sz w:val="24"/>
                <w:szCs w:val="24"/>
              </w:rPr>
              <w:fldChar w:fldCharType="begin"/>
            </w:r>
            <w:r w:rsidR="00AF5419">
              <w:rPr>
                <w:sz w:val="24"/>
                <w:szCs w:val="24"/>
              </w:rPr>
              <w:instrText xml:space="preserve"> PAGEREF _Toc26372 </w:instrText>
            </w:r>
            <w:r w:rsidR="00AF5419">
              <w:rPr>
                <w:sz w:val="24"/>
                <w:szCs w:val="24"/>
              </w:rPr>
              <w:fldChar w:fldCharType="separate"/>
            </w:r>
            <w:r w:rsidR="00AF5419">
              <w:rPr>
                <w:sz w:val="24"/>
                <w:szCs w:val="24"/>
              </w:rPr>
              <w:t>12</w:t>
            </w:r>
            <w:r w:rsidR="00AF5419">
              <w:rPr>
                <w:sz w:val="24"/>
                <w:szCs w:val="24"/>
              </w:rPr>
              <w:fldChar w:fldCharType="end"/>
            </w:r>
          </w:hyperlink>
        </w:p>
        <w:p w14:paraId="4FFF0E5D" w14:textId="77777777" w:rsidR="005572C7" w:rsidRDefault="00151397">
          <w:pPr>
            <w:pStyle w:val="TOC2"/>
            <w:tabs>
              <w:tab w:val="right" w:leader="dot" w:pos="8306"/>
            </w:tabs>
            <w:spacing w:line="360" w:lineRule="auto"/>
            <w:rPr>
              <w:sz w:val="24"/>
              <w:szCs w:val="24"/>
            </w:rPr>
          </w:pPr>
          <w:hyperlink w:anchor="_Toc9831" w:history="1">
            <w:r w:rsidR="00AF5419">
              <w:rPr>
                <w:rFonts w:asciiTheme="minorEastAsia" w:hAnsiTheme="minorEastAsia" w:cs="Times New Roman" w:hint="eastAsia"/>
                <w:kern w:val="0"/>
                <w:sz w:val="24"/>
                <w:szCs w:val="24"/>
              </w:rPr>
              <w:t>（八）认证认可情况</w:t>
            </w:r>
            <w:r w:rsidR="00AF5419">
              <w:rPr>
                <w:sz w:val="24"/>
                <w:szCs w:val="24"/>
              </w:rPr>
              <w:tab/>
            </w:r>
            <w:r w:rsidR="00AF5419">
              <w:rPr>
                <w:sz w:val="24"/>
                <w:szCs w:val="24"/>
              </w:rPr>
              <w:fldChar w:fldCharType="begin"/>
            </w:r>
            <w:r w:rsidR="00AF5419">
              <w:rPr>
                <w:sz w:val="24"/>
                <w:szCs w:val="24"/>
              </w:rPr>
              <w:instrText xml:space="preserve"> PAGEREF _Toc9831 </w:instrText>
            </w:r>
            <w:r w:rsidR="00AF5419">
              <w:rPr>
                <w:sz w:val="24"/>
                <w:szCs w:val="24"/>
              </w:rPr>
              <w:fldChar w:fldCharType="separate"/>
            </w:r>
            <w:r w:rsidR="00AF5419">
              <w:rPr>
                <w:sz w:val="24"/>
                <w:szCs w:val="24"/>
              </w:rPr>
              <w:t>12</w:t>
            </w:r>
            <w:r w:rsidR="00AF5419">
              <w:rPr>
                <w:sz w:val="24"/>
                <w:szCs w:val="24"/>
              </w:rPr>
              <w:fldChar w:fldCharType="end"/>
            </w:r>
          </w:hyperlink>
        </w:p>
        <w:p w14:paraId="06D6DCEE" w14:textId="77777777" w:rsidR="005572C7" w:rsidRDefault="00151397">
          <w:pPr>
            <w:pStyle w:val="TOC2"/>
            <w:tabs>
              <w:tab w:val="right" w:leader="dot" w:pos="8306"/>
            </w:tabs>
            <w:spacing w:line="360" w:lineRule="auto"/>
            <w:rPr>
              <w:sz w:val="24"/>
              <w:szCs w:val="24"/>
            </w:rPr>
          </w:pPr>
          <w:hyperlink w:anchor="_Toc110" w:history="1">
            <w:r w:rsidR="00AF5419">
              <w:rPr>
                <w:rFonts w:asciiTheme="minorEastAsia" w:hAnsiTheme="minorEastAsia" w:cs="Times New Roman" w:hint="eastAsia"/>
                <w:kern w:val="0"/>
                <w:sz w:val="24"/>
                <w:szCs w:val="24"/>
              </w:rPr>
              <w:t>（九）产品质量承诺</w:t>
            </w:r>
            <w:r w:rsidR="00AF5419">
              <w:rPr>
                <w:sz w:val="24"/>
                <w:szCs w:val="24"/>
              </w:rPr>
              <w:tab/>
            </w:r>
            <w:r w:rsidR="00AF5419">
              <w:rPr>
                <w:sz w:val="24"/>
                <w:szCs w:val="24"/>
              </w:rPr>
              <w:fldChar w:fldCharType="begin"/>
            </w:r>
            <w:r w:rsidR="00AF5419">
              <w:rPr>
                <w:sz w:val="24"/>
                <w:szCs w:val="24"/>
              </w:rPr>
              <w:instrText xml:space="preserve"> PAGEREF _Toc110 </w:instrText>
            </w:r>
            <w:r w:rsidR="00AF5419">
              <w:rPr>
                <w:sz w:val="24"/>
                <w:szCs w:val="24"/>
              </w:rPr>
              <w:fldChar w:fldCharType="separate"/>
            </w:r>
            <w:r w:rsidR="00AF5419">
              <w:rPr>
                <w:sz w:val="24"/>
                <w:szCs w:val="24"/>
              </w:rPr>
              <w:t>13</w:t>
            </w:r>
            <w:r w:rsidR="00AF5419">
              <w:rPr>
                <w:sz w:val="24"/>
                <w:szCs w:val="24"/>
              </w:rPr>
              <w:fldChar w:fldCharType="end"/>
            </w:r>
          </w:hyperlink>
        </w:p>
        <w:p w14:paraId="7BE65373" w14:textId="77777777" w:rsidR="005572C7" w:rsidRDefault="00151397">
          <w:pPr>
            <w:pStyle w:val="TOC2"/>
            <w:tabs>
              <w:tab w:val="right" w:leader="dot" w:pos="8306"/>
            </w:tabs>
            <w:spacing w:line="360" w:lineRule="auto"/>
            <w:rPr>
              <w:sz w:val="24"/>
              <w:szCs w:val="24"/>
            </w:rPr>
          </w:pPr>
          <w:hyperlink w:anchor="_Toc14390" w:history="1">
            <w:r w:rsidR="00AF5419">
              <w:rPr>
                <w:rFonts w:asciiTheme="minorEastAsia" w:hAnsiTheme="minorEastAsia" w:cs="Times New Roman" w:hint="eastAsia"/>
                <w:kern w:val="0"/>
                <w:sz w:val="24"/>
                <w:szCs w:val="24"/>
              </w:rPr>
              <w:t>（十）质量投诉处理</w:t>
            </w:r>
            <w:r w:rsidR="00AF5419">
              <w:rPr>
                <w:sz w:val="24"/>
                <w:szCs w:val="24"/>
              </w:rPr>
              <w:tab/>
            </w:r>
            <w:r w:rsidR="00AF5419">
              <w:rPr>
                <w:sz w:val="24"/>
                <w:szCs w:val="24"/>
              </w:rPr>
              <w:fldChar w:fldCharType="begin"/>
            </w:r>
            <w:r w:rsidR="00AF5419">
              <w:rPr>
                <w:sz w:val="24"/>
                <w:szCs w:val="24"/>
              </w:rPr>
              <w:instrText xml:space="preserve"> PAGEREF _Toc14390 </w:instrText>
            </w:r>
            <w:r w:rsidR="00AF5419">
              <w:rPr>
                <w:sz w:val="24"/>
                <w:szCs w:val="24"/>
              </w:rPr>
              <w:fldChar w:fldCharType="separate"/>
            </w:r>
            <w:r w:rsidR="00AF5419">
              <w:rPr>
                <w:sz w:val="24"/>
                <w:szCs w:val="24"/>
              </w:rPr>
              <w:t>13</w:t>
            </w:r>
            <w:r w:rsidR="00AF5419">
              <w:rPr>
                <w:sz w:val="24"/>
                <w:szCs w:val="24"/>
              </w:rPr>
              <w:fldChar w:fldCharType="end"/>
            </w:r>
          </w:hyperlink>
        </w:p>
        <w:p w14:paraId="4E1C5D6F" w14:textId="77777777" w:rsidR="005572C7" w:rsidRDefault="00151397">
          <w:pPr>
            <w:pStyle w:val="TOC2"/>
            <w:tabs>
              <w:tab w:val="right" w:leader="dot" w:pos="8306"/>
            </w:tabs>
            <w:spacing w:line="360" w:lineRule="auto"/>
            <w:rPr>
              <w:sz w:val="24"/>
              <w:szCs w:val="24"/>
            </w:rPr>
          </w:pPr>
          <w:hyperlink w:anchor="_Toc21494" w:history="1">
            <w:r w:rsidR="00AF5419">
              <w:rPr>
                <w:rFonts w:asciiTheme="minorEastAsia" w:hAnsiTheme="minorEastAsia" w:cs="Times New Roman" w:hint="eastAsia"/>
                <w:kern w:val="0"/>
                <w:sz w:val="24"/>
                <w:szCs w:val="24"/>
              </w:rPr>
              <w:t>（十一）质量风险监测</w:t>
            </w:r>
            <w:r w:rsidR="00AF5419">
              <w:rPr>
                <w:sz w:val="24"/>
                <w:szCs w:val="24"/>
              </w:rPr>
              <w:tab/>
            </w:r>
            <w:r w:rsidR="00AF5419">
              <w:rPr>
                <w:sz w:val="24"/>
                <w:szCs w:val="24"/>
              </w:rPr>
              <w:fldChar w:fldCharType="begin"/>
            </w:r>
            <w:r w:rsidR="00AF5419">
              <w:rPr>
                <w:sz w:val="24"/>
                <w:szCs w:val="24"/>
              </w:rPr>
              <w:instrText xml:space="preserve"> PAGEREF _Toc21494 </w:instrText>
            </w:r>
            <w:r w:rsidR="00AF5419">
              <w:rPr>
                <w:sz w:val="24"/>
                <w:szCs w:val="24"/>
              </w:rPr>
              <w:fldChar w:fldCharType="separate"/>
            </w:r>
            <w:r w:rsidR="00AF5419">
              <w:rPr>
                <w:sz w:val="24"/>
                <w:szCs w:val="24"/>
              </w:rPr>
              <w:t>13</w:t>
            </w:r>
            <w:r w:rsidR="00AF5419">
              <w:rPr>
                <w:sz w:val="24"/>
                <w:szCs w:val="24"/>
              </w:rPr>
              <w:fldChar w:fldCharType="end"/>
            </w:r>
          </w:hyperlink>
        </w:p>
        <w:p w14:paraId="31395280" w14:textId="77777777" w:rsidR="005572C7" w:rsidRDefault="00151397">
          <w:pPr>
            <w:pStyle w:val="TOC1"/>
            <w:tabs>
              <w:tab w:val="right" w:leader="dot" w:pos="8306"/>
            </w:tabs>
            <w:spacing w:line="360" w:lineRule="auto"/>
            <w:rPr>
              <w:sz w:val="24"/>
              <w:szCs w:val="24"/>
            </w:rPr>
          </w:pPr>
          <w:hyperlink w:anchor="_Toc14688" w:history="1">
            <w:r w:rsidR="00AF5419">
              <w:rPr>
                <w:rFonts w:asciiTheme="minorEastAsia" w:hAnsiTheme="minorEastAsia" w:cs="Times New Roman" w:hint="eastAsia"/>
                <w:kern w:val="0"/>
                <w:sz w:val="24"/>
                <w:szCs w:val="24"/>
              </w:rPr>
              <w:t>三、展望</w:t>
            </w:r>
            <w:r w:rsidR="00AF5419">
              <w:rPr>
                <w:sz w:val="24"/>
                <w:szCs w:val="24"/>
              </w:rPr>
              <w:tab/>
            </w:r>
            <w:r w:rsidR="00AF5419">
              <w:rPr>
                <w:sz w:val="24"/>
                <w:szCs w:val="24"/>
              </w:rPr>
              <w:fldChar w:fldCharType="begin"/>
            </w:r>
            <w:r w:rsidR="00AF5419">
              <w:rPr>
                <w:sz w:val="24"/>
                <w:szCs w:val="24"/>
              </w:rPr>
              <w:instrText xml:space="preserve"> PAGEREF _Toc14688 </w:instrText>
            </w:r>
            <w:r w:rsidR="00AF5419">
              <w:rPr>
                <w:sz w:val="24"/>
                <w:szCs w:val="24"/>
              </w:rPr>
              <w:fldChar w:fldCharType="separate"/>
            </w:r>
            <w:r w:rsidR="00AF5419">
              <w:rPr>
                <w:sz w:val="24"/>
                <w:szCs w:val="24"/>
              </w:rPr>
              <w:t>14</w:t>
            </w:r>
            <w:r w:rsidR="00AF5419">
              <w:rPr>
                <w:sz w:val="24"/>
                <w:szCs w:val="24"/>
              </w:rPr>
              <w:fldChar w:fldCharType="end"/>
            </w:r>
          </w:hyperlink>
        </w:p>
        <w:p w14:paraId="7F1ED6E8" w14:textId="77777777" w:rsidR="005572C7" w:rsidRDefault="00AF5419">
          <w:pPr>
            <w:spacing w:before="40" w:after="40" w:line="360" w:lineRule="auto"/>
            <w:jc w:val="center"/>
            <w:rPr>
              <w:rFonts w:ascii="宋体" w:eastAsia="宋体" w:hAnsi="宋体" w:cs="宋体"/>
              <w:szCs w:val="36"/>
            </w:rPr>
          </w:pPr>
          <w:r>
            <w:rPr>
              <w:rFonts w:ascii="宋体" w:eastAsia="宋体" w:hAnsi="宋体" w:cs="宋体"/>
              <w:sz w:val="24"/>
              <w:szCs w:val="24"/>
            </w:rPr>
            <w:fldChar w:fldCharType="end"/>
          </w:r>
        </w:p>
      </w:sdtContent>
    </w:sdt>
    <w:p w14:paraId="5D277D63" w14:textId="77777777" w:rsidR="005572C7" w:rsidRDefault="005572C7">
      <w:pPr>
        <w:spacing w:line="360" w:lineRule="auto"/>
        <w:ind w:firstLineChars="200" w:firstLine="480"/>
        <w:rPr>
          <w:rFonts w:asciiTheme="minorEastAsia" w:hAnsiTheme="minorEastAsia" w:cs="Times New Roman"/>
          <w:kern w:val="0"/>
          <w:sz w:val="24"/>
          <w:szCs w:val="24"/>
        </w:rPr>
      </w:pPr>
      <w:bookmarkStart w:id="1" w:name="_Toc451594564"/>
    </w:p>
    <w:p w14:paraId="4F022996" w14:textId="77777777" w:rsidR="005572C7" w:rsidRDefault="005572C7">
      <w:pPr>
        <w:spacing w:line="360" w:lineRule="auto"/>
        <w:ind w:firstLineChars="200" w:firstLine="480"/>
        <w:rPr>
          <w:rFonts w:asciiTheme="minorEastAsia" w:hAnsiTheme="minorEastAsia" w:cs="Times New Roman"/>
          <w:kern w:val="0"/>
          <w:sz w:val="24"/>
          <w:szCs w:val="24"/>
        </w:rPr>
      </w:pPr>
    </w:p>
    <w:p w14:paraId="21024B8A" w14:textId="77777777" w:rsidR="005572C7" w:rsidRDefault="005572C7">
      <w:pPr>
        <w:spacing w:line="360" w:lineRule="auto"/>
        <w:ind w:firstLineChars="200" w:firstLine="480"/>
        <w:rPr>
          <w:rFonts w:asciiTheme="minorEastAsia" w:hAnsiTheme="minorEastAsia" w:cs="Times New Roman"/>
          <w:kern w:val="0"/>
          <w:sz w:val="24"/>
          <w:szCs w:val="24"/>
        </w:rPr>
      </w:pPr>
    </w:p>
    <w:p w14:paraId="7018C41F" w14:textId="77777777" w:rsidR="005572C7" w:rsidRDefault="005572C7">
      <w:pPr>
        <w:spacing w:line="360" w:lineRule="auto"/>
        <w:ind w:firstLineChars="200" w:firstLine="480"/>
        <w:rPr>
          <w:rFonts w:asciiTheme="minorEastAsia" w:hAnsiTheme="minorEastAsia" w:cs="Times New Roman"/>
          <w:kern w:val="0"/>
          <w:sz w:val="24"/>
          <w:szCs w:val="24"/>
        </w:rPr>
      </w:pPr>
    </w:p>
    <w:p w14:paraId="0128D50C" w14:textId="77777777" w:rsidR="005572C7" w:rsidRDefault="005572C7">
      <w:pPr>
        <w:spacing w:line="360" w:lineRule="auto"/>
        <w:ind w:firstLineChars="200" w:firstLine="480"/>
        <w:rPr>
          <w:rFonts w:asciiTheme="minorEastAsia" w:hAnsiTheme="minorEastAsia" w:cs="Times New Roman"/>
          <w:kern w:val="0"/>
          <w:sz w:val="24"/>
          <w:szCs w:val="24"/>
        </w:rPr>
      </w:pPr>
    </w:p>
    <w:p w14:paraId="1681E389" w14:textId="77777777" w:rsidR="005572C7" w:rsidRDefault="005572C7">
      <w:pPr>
        <w:spacing w:line="360" w:lineRule="auto"/>
        <w:ind w:firstLineChars="200" w:firstLine="480"/>
        <w:rPr>
          <w:rFonts w:asciiTheme="minorEastAsia" w:hAnsiTheme="minorEastAsia" w:cs="Times New Roman"/>
          <w:kern w:val="0"/>
          <w:sz w:val="24"/>
          <w:szCs w:val="24"/>
        </w:rPr>
      </w:pPr>
    </w:p>
    <w:p w14:paraId="1002BEC3" w14:textId="77777777" w:rsidR="005572C7" w:rsidRDefault="005572C7">
      <w:pPr>
        <w:spacing w:line="360" w:lineRule="auto"/>
        <w:ind w:firstLineChars="200" w:firstLine="480"/>
        <w:rPr>
          <w:rFonts w:asciiTheme="minorEastAsia" w:hAnsiTheme="minorEastAsia" w:cs="Times New Roman"/>
          <w:kern w:val="0"/>
          <w:sz w:val="24"/>
          <w:szCs w:val="24"/>
        </w:rPr>
      </w:pPr>
    </w:p>
    <w:p w14:paraId="545D0276" w14:textId="77777777" w:rsidR="005572C7" w:rsidRDefault="005572C7">
      <w:pPr>
        <w:spacing w:line="360" w:lineRule="auto"/>
        <w:ind w:firstLineChars="200" w:firstLine="480"/>
        <w:rPr>
          <w:rFonts w:asciiTheme="minorEastAsia" w:hAnsiTheme="minorEastAsia" w:cs="Times New Roman"/>
          <w:kern w:val="0"/>
          <w:sz w:val="24"/>
          <w:szCs w:val="24"/>
        </w:rPr>
      </w:pPr>
    </w:p>
    <w:p w14:paraId="0F34533B" w14:textId="77777777" w:rsidR="005572C7" w:rsidRDefault="005572C7">
      <w:pPr>
        <w:spacing w:line="360" w:lineRule="auto"/>
        <w:ind w:firstLineChars="200" w:firstLine="480"/>
        <w:rPr>
          <w:rFonts w:asciiTheme="minorEastAsia" w:hAnsiTheme="minorEastAsia" w:cs="Times New Roman"/>
          <w:kern w:val="0"/>
          <w:sz w:val="24"/>
          <w:szCs w:val="24"/>
        </w:rPr>
      </w:pPr>
    </w:p>
    <w:p w14:paraId="6569BEDF" w14:textId="77777777" w:rsidR="005572C7" w:rsidRDefault="005572C7">
      <w:pPr>
        <w:spacing w:line="360" w:lineRule="auto"/>
        <w:ind w:firstLineChars="200" w:firstLine="480"/>
        <w:rPr>
          <w:rFonts w:asciiTheme="minorEastAsia" w:hAnsiTheme="minorEastAsia" w:cs="Times New Roman"/>
          <w:kern w:val="0"/>
          <w:sz w:val="24"/>
          <w:szCs w:val="24"/>
        </w:rPr>
      </w:pPr>
    </w:p>
    <w:p w14:paraId="24CC52F2" w14:textId="77777777" w:rsidR="005572C7" w:rsidRDefault="00AF5419">
      <w:pPr>
        <w:spacing w:line="360" w:lineRule="auto"/>
        <w:ind w:firstLineChars="200" w:firstLine="480"/>
        <w:outlineLvl w:val="0"/>
        <w:rPr>
          <w:rFonts w:asciiTheme="minorEastAsia" w:hAnsiTheme="minorEastAsia" w:cs="Times New Roman"/>
          <w:kern w:val="0"/>
          <w:sz w:val="24"/>
          <w:szCs w:val="24"/>
        </w:rPr>
      </w:pPr>
      <w:bookmarkStart w:id="2" w:name="_Toc16600"/>
      <w:r>
        <w:rPr>
          <w:rFonts w:asciiTheme="minorEastAsia" w:hAnsiTheme="minorEastAsia" w:cs="Times New Roman" w:hint="eastAsia"/>
          <w:kern w:val="0"/>
          <w:sz w:val="24"/>
          <w:szCs w:val="24"/>
        </w:rPr>
        <w:lastRenderedPageBreak/>
        <w:t>一、前  言</w:t>
      </w:r>
      <w:bookmarkEnd w:id="1"/>
      <w:bookmarkEnd w:id="2"/>
    </w:p>
    <w:p w14:paraId="4D96D0E6" w14:textId="77777777" w:rsidR="005572C7" w:rsidRDefault="00AF5419">
      <w:pPr>
        <w:spacing w:line="360" w:lineRule="auto"/>
        <w:ind w:firstLineChars="200" w:firstLine="480"/>
        <w:outlineLvl w:val="1"/>
        <w:rPr>
          <w:rFonts w:asciiTheme="minorEastAsia" w:hAnsiTheme="minorEastAsia" w:cs="Times New Roman"/>
          <w:kern w:val="0"/>
          <w:sz w:val="24"/>
          <w:szCs w:val="24"/>
        </w:rPr>
      </w:pPr>
      <w:bookmarkStart w:id="3" w:name="_Toc18094"/>
      <w:r>
        <w:rPr>
          <w:rFonts w:asciiTheme="minorEastAsia" w:hAnsiTheme="minorEastAsia" w:cs="Times New Roman" w:hint="eastAsia"/>
          <w:kern w:val="0"/>
          <w:sz w:val="24"/>
          <w:szCs w:val="24"/>
        </w:rPr>
        <w:t>（一）编制说明</w:t>
      </w:r>
      <w:bookmarkEnd w:id="3"/>
    </w:p>
    <w:p w14:paraId="2DD8F03B" w14:textId="67C4813A"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本报告为</w:t>
      </w:r>
      <w:r w:rsidR="00D80198">
        <w:rPr>
          <w:rFonts w:asciiTheme="minorEastAsia" w:hAnsiTheme="minorEastAsia" w:cs="Times New Roman" w:hint="eastAsia"/>
          <w:kern w:val="0"/>
          <w:sz w:val="24"/>
          <w:szCs w:val="24"/>
        </w:rPr>
        <w:t>浙江南磁实业股份限有限公司</w:t>
      </w:r>
      <w:r>
        <w:rPr>
          <w:rFonts w:asciiTheme="minorEastAsia" w:hAnsiTheme="minorEastAsia" w:cs="Times New Roman" w:hint="eastAsia"/>
          <w:kern w:val="0"/>
          <w:sz w:val="24"/>
          <w:szCs w:val="24"/>
        </w:rPr>
        <w:t>（以下简称为“公司”或“</w:t>
      </w:r>
      <w:r w:rsidR="008252EA">
        <w:rPr>
          <w:rFonts w:asciiTheme="minorEastAsia" w:hAnsiTheme="minorEastAsia" w:cs="Times New Roman" w:hint="eastAsia"/>
          <w:kern w:val="0"/>
          <w:sz w:val="24"/>
          <w:szCs w:val="24"/>
        </w:rPr>
        <w:t>南磁</w:t>
      </w:r>
      <w:r>
        <w:rPr>
          <w:rFonts w:asciiTheme="minorEastAsia" w:hAnsiTheme="minorEastAsia" w:cs="Times New Roman" w:hint="eastAsia"/>
          <w:kern w:val="0"/>
          <w:sz w:val="24"/>
          <w:szCs w:val="24"/>
        </w:rPr>
        <w:t>”）首次公开发布的《企业质量诚信报告》，系根据中华人民共和国国家标准</w:t>
      </w:r>
      <w:r>
        <w:rPr>
          <w:rFonts w:asciiTheme="minorEastAsia" w:hAnsiTheme="minorEastAsia" w:cs="Times New Roman"/>
          <w:kern w:val="0"/>
          <w:sz w:val="24"/>
          <w:szCs w:val="24"/>
        </w:rPr>
        <w:t>GB/T 29467-2012</w:t>
      </w:r>
      <w:r>
        <w:rPr>
          <w:rFonts w:asciiTheme="minorEastAsia" w:hAnsiTheme="minorEastAsia" w:cs="Times New Roman" w:hint="eastAsia"/>
          <w:kern w:val="0"/>
          <w:sz w:val="24"/>
          <w:szCs w:val="24"/>
        </w:rPr>
        <w:t>《企业质量诚信管理实施规范》和GB/T 31870-2015《企业质量信用报告编写指南》的规定，结合本公司</w:t>
      </w:r>
      <w:r>
        <w:rPr>
          <w:rFonts w:asciiTheme="minorEastAsia" w:hAnsiTheme="minorEastAsia" w:cs="Times New Roman"/>
          <w:kern w:val="0"/>
          <w:sz w:val="24"/>
          <w:szCs w:val="24"/>
        </w:rPr>
        <w:t>20</w:t>
      </w:r>
      <w:r w:rsidR="00293B6B">
        <w:rPr>
          <w:rFonts w:asciiTheme="minorEastAsia" w:hAnsiTheme="minorEastAsia" w:cs="Times New Roman" w:hint="eastAsia"/>
          <w:kern w:val="0"/>
          <w:sz w:val="24"/>
          <w:szCs w:val="24"/>
        </w:rPr>
        <w:t>20</w:t>
      </w:r>
      <w:r>
        <w:rPr>
          <w:rFonts w:asciiTheme="minorEastAsia" w:hAnsiTheme="minorEastAsia" w:cs="Times New Roman" w:hint="eastAsia"/>
          <w:kern w:val="0"/>
          <w:sz w:val="24"/>
          <w:szCs w:val="24"/>
        </w:rPr>
        <w:t>年质量诚信体系建设情况编制而成。</w:t>
      </w:r>
    </w:p>
    <w:p w14:paraId="7684D7C1"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本公司保证本报告中所载资料在质量管理、产品质量责任、质量诚信管理等方面的理念、制度、采取的措施和取得的绩效等不存在任何虚假记载、误导性陈述，并对其内容的真实性、准确性承担责任。</w:t>
      </w:r>
    </w:p>
    <w:p w14:paraId="6155FC86" w14:textId="44F95DDE"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报告组织范围：</w:t>
      </w:r>
      <w:r w:rsidR="00D80198">
        <w:rPr>
          <w:rFonts w:asciiTheme="minorEastAsia" w:hAnsiTheme="minorEastAsia" w:cs="Times New Roman" w:hint="eastAsia"/>
          <w:kern w:val="0"/>
          <w:sz w:val="24"/>
          <w:szCs w:val="24"/>
        </w:rPr>
        <w:t>浙江南磁实业股份限有限公司</w:t>
      </w:r>
    </w:p>
    <w:p w14:paraId="3AC592CC" w14:textId="59D738B6"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报告发布时间：</w:t>
      </w:r>
      <w:r>
        <w:rPr>
          <w:rFonts w:asciiTheme="minorEastAsia" w:hAnsiTheme="minorEastAsia" w:cs="Times New Roman"/>
          <w:kern w:val="0"/>
          <w:sz w:val="24"/>
          <w:szCs w:val="24"/>
        </w:rPr>
        <w:t>20</w:t>
      </w:r>
      <w:r w:rsidR="00680CE1">
        <w:rPr>
          <w:rFonts w:asciiTheme="minorEastAsia" w:hAnsiTheme="minorEastAsia" w:cs="Times New Roman"/>
          <w:kern w:val="0"/>
          <w:sz w:val="24"/>
          <w:szCs w:val="24"/>
        </w:rPr>
        <w:t>20</w:t>
      </w:r>
      <w:r>
        <w:rPr>
          <w:rFonts w:asciiTheme="minorEastAsia" w:hAnsiTheme="minorEastAsia" w:cs="Times New Roman" w:hint="eastAsia"/>
          <w:kern w:val="0"/>
          <w:sz w:val="24"/>
          <w:szCs w:val="24"/>
        </w:rPr>
        <w:t>年</w:t>
      </w:r>
      <w:r w:rsidR="00293B6B">
        <w:rPr>
          <w:rFonts w:asciiTheme="minorEastAsia" w:hAnsiTheme="minorEastAsia" w:cs="Times New Roman" w:hint="eastAsia"/>
          <w:kern w:val="0"/>
          <w:sz w:val="24"/>
          <w:szCs w:val="24"/>
        </w:rPr>
        <w:t>9</w:t>
      </w:r>
      <w:r>
        <w:rPr>
          <w:rFonts w:asciiTheme="minorEastAsia" w:hAnsiTheme="minorEastAsia" w:cs="Times New Roman" w:hint="eastAsia"/>
          <w:kern w:val="0"/>
          <w:sz w:val="24"/>
          <w:szCs w:val="24"/>
        </w:rPr>
        <w:t>月</w:t>
      </w:r>
      <w:r>
        <w:rPr>
          <w:rFonts w:asciiTheme="minorEastAsia" w:hAnsiTheme="minorEastAsia" w:cs="Times New Roman"/>
          <w:kern w:val="0"/>
          <w:sz w:val="24"/>
          <w:szCs w:val="24"/>
        </w:rPr>
        <w:t>30</w:t>
      </w:r>
      <w:r>
        <w:rPr>
          <w:rFonts w:asciiTheme="minorEastAsia" w:hAnsiTheme="minorEastAsia" w:cs="Times New Roman" w:hint="eastAsia"/>
          <w:kern w:val="0"/>
          <w:sz w:val="24"/>
          <w:szCs w:val="24"/>
        </w:rPr>
        <w:t>日至</w:t>
      </w:r>
      <w:r>
        <w:rPr>
          <w:rFonts w:asciiTheme="minorEastAsia" w:hAnsiTheme="minorEastAsia" w:cs="Times New Roman"/>
          <w:kern w:val="0"/>
          <w:sz w:val="24"/>
          <w:szCs w:val="24"/>
        </w:rPr>
        <w:t>20</w:t>
      </w:r>
      <w:r w:rsidR="00680CE1">
        <w:rPr>
          <w:rFonts w:asciiTheme="minorEastAsia" w:hAnsiTheme="minorEastAsia" w:cs="Times New Roman"/>
          <w:kern w:val="0"/>
          <w:sz w:val="24"/>
          <w:szCs w:val="24"/>
        </w:rPr>
        <w:t>21</w:t>
      </w:r>
      <w:r>
        <w:rPr>
          <w:rFonts w:asciiTheme="minorEastAsia" w:hAnsiTheme="minorEastAsia" w:cs="Times New Roman" w:hint="eastAsia"/>
          <w:kern w:val="0"/>
          <w:sz w:val="24"/>
          <w:szCs w:val="24"/>
        </w:rPr>
        <w:t>年1</w:t>
      </w:r>
      <w:r w:rsidR="00293B6B">
        <w:rPr>
          <w:rFonts w:asciiTheme="minorEastAsia" w:hAnsiTheme="minorEastAsia" w:cs="Times New Roman" w:hint="eastAsia"/>
          <w:kern w:val="0"/>
          <w:sz w:val="24"/>
          <w:szCs w:val="24"/>
        </w:rPr>
        <w:t>0</w:t>
      </w:r>
      <w:r>
        <w:rPr>
          <w:rFonts w:asciiTheme="minorEastAsia" w:hAnsiTheme="minorEastAsia" w:cs="Times New Roman" w:hint="eastAsia"/>
          <w:kern w:val="0"/>
          <w:sz w:val="24"/>
          <w:szCs w:val="24"/>
        </w:rPr>
        <w:t>月</w:t>
      </w: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日期间</w:t>
      </w:r>
    </w:p>
    <w:p w14:paraId="489D6816"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报告发布周期:1次/年</w:t>
      </w:r>
    </w:p>
    <w:p w14:paraId="59AEF4E0"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报告数据说明:报告内所涉数据来源于公司,数据真实有效。</w:t>
      </w:r>
    </w:p>
    <w:p w14:paraId="27F509E5"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报告获取方式：公司网站</w:t>
      </w:r>
    </w:p>
    <w:p w14:paraId="7E896BD5" w14:textId="77777777" w:rsidR="005572C7" w:rsidRDefault="00AF5419">
      <w:pPr>
        <w:spacing w:line="360" w:lineRule="auto"/>
        <w:ind w:firstLineChars="200" w:firstLine="480"/>
        <w:outlineLvl w:val="1"/>
        <w:rPr>
          <w:rFonts w:asciiTheme="minorEastAsia" w:hAnsiTheme="minorEastAsia" w:cs="Times New Roman"/>
          <w:kern w:val="0"/>
          <w:sz w:val="24"/>
          <w:szCs w:val="24"/>
        </w:rPr>
      </w:pPr>
      <w:bookmarkStart w:id="4" w:name="_Toc13821"/>
      <w:r>
        <w:rPr>
          <w:rFonts w:asciiTheme="minorEastAsia" w:hAnsiTheme="minorEastAsia" w:cs="Times New Roman" w:hint="eastAsia"/>
          <w:kern w:val="0"/>
          <w:sz w:val="24"/>
          <w:szCs w:val="24"/>
        </w:rPr>
        <w:t>（二）总经理致辞</w:t>
      </w:r>
      <w:bookmarkEnd w:id="4"/>
    </w:p>
    <w:p w14:paraId="78FABBD1"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尊敬的政府质监部门、各界朋友及同仁： </w:t>
      </w:r>
    </w:p>
    <w:p w14:paraId="4604416E" w14:textId="756EB31C" w:rsidR="005572C7" w:rsidRDefault="00D80198">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浙江南磁实业股份限有限公司</w:t>
      </w:r>
      <w:r w:rsidR="00AF5419">
        <w:rPr>
          <w:rFonts w:asciiTheme="minorEastAsia" w:hAnsiTheme="minorEastAsia" w:cs="Times New Roman"/>
          <w:kern w:val="0"/>
          <w:sz w:val="24"/>
          <w:szCs w:val="24"/>
        </w:rPr>
        <w:t>衷心感谢社会各界广大用户的厚爱、支持与合作！ </w:t>
      </w:r>
    </w:p>
    <w:p w14:paraId="2C4EE038"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我公司拥有先进的生产工艺和设备，建立了严格的质量控制体系，致力于</w:t>
      </w:r>
      <w:r>
        <w:rPr>
          <w:rFonts w:asciiTheme="minorEastAsia" w:hAnsiTheme="minorEastAsia" w:cs="Times New Roman" w:hint="eastAsia"/>
          <w:kern w:val="0"/>
          <w:sz w:val="24"/>
          <w:szCs w:val="24"/>
        </w:rPr>
        <w:t>做一个有道德有责任的企业</w:t>
      </w:r>
      <w:r>
        <w:rPr>
          <w:rFonts w:asciiTheme="minorEastAsia" w:hAnsiTheme="minorEastAsia" w:cs="Times New Roman"/>
          <w:kern w:val="0"/>
          <w:sz w:val="24"/>
          <w:szCs w:val="24"/>
        </w:rPr>
        <w:t>。</w:t>
      </w:r>
    </w:p>
    <w:p w14:paraId="68FC9437" w14:textId="34CC33B6"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公司始终本着“</w:t>
      </w:r>
      <w:r w:rsidR="00D80198" w:rsidRPr="00D80198">
        <w:rPr>
          <w:rFonts w:asciiTheme="minorEastAsia" w:hAnsiTheme="minorEastAsia" w:cs="Times New Roman" w:hint="eastAsia"/>
          <w:kern w:val="0"/>
          <w:sz w:val="24"/>
          <w:szCs w:val="24"/>
        </w:rPr>
        <w:t>成为磁性行业的领军企业</w:t>
      </w:r>
      <w:r>
        <w:rPr>
          <w:rFonts w:asciiTheme="minorEastAsia" w:hAnsiTheme="minorEastAsia" w:cs="Times New Roman" w:hint="eastAsia"/>
          <w:kern w:val="0"/>
          <w:sz w:val="24"/>
          <w:szCs w:val="24"/>
        </w:rPr>
        <w:t>”的</w:t>
      </w:r>
      <w:r w:rsidR="00D80198">
        <w:rPr>
          <w:rFonts w:asciiTheme="minorEastAsia" w:hAnsiTheme="minorEastAsia" w:cs="Times New Roman" w:hint="eastAsia"/>
          <w:kern w:val="0"/>
          <w:sz w:val="24"/>
          <w:szCs w:val="24"/>
        </w:rPr>
        <w:t>愿景</w:t>
      </w:r>
      <w:r>
        <w:rPr>
          <w:rFonts w:asciiTheme="minorEastAsia" w:hAnsiTheme="minorEastAsia" w:cs="Times New Roman" w:hint="eastAsia"/>
          <w:kern w:val="0"/>
          <w:sz w:val="24"/>
          <w:szCs w:val="24"/>
        </w:rPr>
        <w:t>和“</w:t>
      </w:r>
      <w:r w:rsidR="00D80198" w:rsidRPr="00D80198">
        <w:rPr>
          <w:rFonts w:asciiTheme="minorEastAsia" w:hAnsiTheme="minorEastAsia" w:cs="Times New Roman" w:hint="eastAsia"/>
          <w:kern w:val="0"/>
          <w:sz w:val="24"/>
          <w:szCs w:val="24"/>
        </w:rPr>
        <w:t>为客户创造价值，为社会创造财富</w:t>
      </w:r>
      <w:r>
        <w:rPr>
          <w:rFonts w:asciiTheme="minorEastAsia" w:hAnsiTheme="minorEastAsia" w:cs="Times New Roman" w:hint="eastAsia"/>
          <w:kern w:val="0"/>
          <w:sz w:val="24"/>
          <w:szCs w:val="24"/>
        </w:rPr>
        <w:t>”的</w:t>
      </w:r>
      <w:r w:rsidR="00D80198">
        <w:rPr>
          <w:rFonts w:asciiTheme="minorEastAsia" w:hAnsiTheme="minorEastAsia" w:cs="Times New Roman" w:hint="eastAsia"/>
          <w:kern w:val="0"/>
          <w:sz w:val="24"/>
          <w:szCs w:val="24"/>
        </w:rPr>
        <w:t>使命</w:t>
      </w:r>
      <w:r>
        <w:rPr>
          <w:rFonts w:asciiTheme="minorEastAsia" w:hAnsiTheme="minorEastAsia" w:cs="Times New Roman" w:hint="eastAsia"/>
          <w:kern w:val="0"/>
          <w:sz w:val="24"/>
          <w:szCs w:val="24"/>
        </w:rPr>
        <w:t>，以</w:t>
      </w:r>
      <w:r w:rsidR="00D80198">
        <w:rPr>
          <w:rFonts w:asciiTheme="minorEastAsia" w:hAnsiTheme="minorEastAsia" w:cs="Times New Roman" w:hint="eastAsia"/>
          <w:kern w:val="0"/>
          <w:sz w:val="24"/>
          <w:szCs w:val="24"/>
        </w:rPr>
        <w:t>磁性材料</w:t>
      </w:r>
      <w:r w:rsidR="009D7C05">
        <w:rPr>
          <w:rFonts w:asciiTheme="minorEastAsia" w:hAnsiTheme="minorEastAsia" w:cs="Times New Roman" w:hint="eastAsia"/>
          <w:kern w:val="0"/>
          <w:sz w:val="24"/>
          <w:szCs w:val="24"/>
        </w:rPr>
        <w:t>制造</w:t>
      </w:r>
      <w:r>
        <w:rPr>
          <w:rFonts w:asciiTheme="minorEastAsia" w:hAnsiTheme="minorEastAsia" w:cs="Times New Roman" w:hint="eastAsia"/>
          <w:kern w:val="0"/>
          <w:sz w:val="24"/>
          <w:szCs w:val="24"/>
        </w:rPr>
        <w:t>为核心。</w:t>
      </w:r>
    </w:p>
    <w:p w14:paraId="3CCEF3F2"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公司自创立以来，得到了各级领导和社会各界朋友的关心和帮助，得到了各位经销代理商和供应商朋友的可贵支持，在此，我谨代表公司全体员工向关心和支持过我们公司发展的各位领导、各界朋友和全体新老客户表示最诚挚的谢意！</w:t>
      </w:r>
    </w:p>
    <w:p w14:paraId="6A716F51" w14:textId="77777777" w:rsidR="005572C7" w:rsidRDefault="00AF5419">
      <w:pPr>
        <w:spacing w:line="360" w:lineRule="auto"/>
        <w:ind w:firstLineChars="200" w:firstLine="480"/>
        <w:outlineLvl w:val="1"/>
        <w:rPr>
          <w:rFonts w:asciiTheme="minorEastAsia" w:hAnsiTheme="minorEastAsia" w:cs="Times New Roman"/>
          <w:kern w:val="0"/>
          <w:sz w:val="24"/>
          <w:szCs w:val="24"/>
        </w:rPr>
      </w:pPr>
      <w:r>
        <w:rPr>
          <w:rFonts w:asciiTheme="minorEastAsia" w:hAnsiTheme="minorEastAsia" w:cs="Times New Roman"/>
          <w:kern w:val="0"/>
          <w:sz w:val="24"/>
          <w:szCs w:val="24"/>
        </w:rPr>
        <w:br w:type="page"/>
      </w:r>
      <w:bookmarkStart w:id="5" w:name="_Toc515451667"/>
      <w:bookmarkStart w:id="6" w:name="_Toc451594565"/>
      <w:bookmarkStart w:id="7" w:name="_Toc13647"/>
      <w:bookmarkStart w:id="8" w:name="_Toc451594566"/>
      <w:r>
        <w:rPr>
          <w:rFonts w:asciiTheme="minorEastAsia" w:hAnsiTheme="minorEastAsia" w:cs="Times New Roman" w:hint="eastAsia"/>
          <w:kern w:val="0"/>
          <w:sz w:val="24"/>
          <w:szCs w:val="24"/>
        </w:rPr>
        <w:lastRenderedPageBreak/>
        <w:t>（三）公司简介</w:t>
      </w:r>
      <w:bookmarkEnd w:id="5"/>
      <w:bookmarkEnd w:id="6"/>
      <w:bookmarkEnd w:id="7"/>
    </w:p>
    <w:p w14:paraId="0DBFE7AE" w14:textId="77777777" w:rsidR="00D80198" w:rsidRPr="00D80198" w:rsidRDefault="00D80198" w:rsidP="00D80198">
      <w:pPr>
        <w:spacing w:line="360" w:lineRule="auto"/>
        <w:ind w:firstLineChars="200" w:firstLine="480"/>
        <w:rPr>
          <w:rFonts w:asciiTheme="minorEastAsia" w:hAnsiTheme="minorEastAsia" w:cs="Times New Roman"/>
          <w:kern w:val="0"/>
          <w:sz w:val="24"/>
          <w:szCs w:val="24"/>
        </w:rPr>
      </w:pPr>
      <w:bookmarkStart w:id="9" w:name="_Toc451594567"/>
      <w:bookmarkStart w:id="10" w:name="_Toc515451669"/>
      <w:bookmarkStart w:id="11" w:name="_Toc8329"/>
      <w:bookmarkEnd w:id="8"/>
      <w:r w:rsidRPr="00D80198">
        <w:rPr>
          <w:rFonts w:asciiTheme="minorEastAsia" w:hAnsiTheme="minorEastAsia" w:cs="Times New Roman" w:hint="eastAsia"/>
          <w:kern w:val="0"/>
          <w:sz w:val="24"/>
          <w:szCs w:val="24"/>
        </w:rPr>
        <w:t>浙江南磁实业股份有限公司成立于1996年，注册资金1666万元。2000年由南磁实业全额投资注册成立了东阳金玛磁业有限公司，2008年由南磁实业全额投资注册成立了东阳华晟电子有限公司，目前，公司现有员工300人，大中专以上学历人员54人，高级工程师7人，工程师2人，专业技术人员40多人。公司占地39000平方米，办公面积2000平方米，生产厂房面积35464平方米，独立实验室面积380平方米，现有金玛磁业、华晟电子2个生产厂区，机器设备共600多台套，建有永磁铁氧体生产线7条。是集产品研发设计、生产制造、销售服务为一体专业化生产铁氧体、烧结钕铁硼磁性材料企业，年生产各类环形、方形、瓦形、圆饼形等铁氧体产品12000吨，稀土强磁钕铁硼产品1000吨。2019年主营业务收入19665.52万元，利润总额900.22万元，创汇总额2000万美元。</w:t>
      </w:r>
    </w:p>
    <w:p w14:paraId="1627C997" w14:textId="77777777" w:rsidR="00D80198" w:rsidRPr="00D80198" w:rsidRDefault="00D80198" w:rsidP="00D80198">
      <w:pPr>
        <w:spacing w:line="360" w:lineRule="auto"/>
        <w:ind w:firstLineChars="200" w:firstLine="480"/>
        <w:rPr>
          <w:rFonts w:asciiTheme="minorEastAsia" w:hAnsiTheme="minorEastAsia" w:cs="Times New Roman"/>
          <w:kern w:val="0"/>
          <w:sz w:val="24"/>
          <w:szCs w:val="24"/>
        </w:rPr>
      </w:pPr>
      <w:r w:rsidRPr="00D80198">
        <w:rPr>
          <w:rFonts w:asciiTheme="minorEastAsia" w:hAnsiTheme="minorEastAsia" w:cs="Times New Roman" w:hint="eastAsia"/>
          <w:kern w:val="0"/>
          <w:sz w:val="24"/>
          <w:szCs w:val="24"/>
        </w:rPr>
        <w:t>公司现有产品是在吸收国内外先进技术基础上，通过不断优化创新自主研发拥有自主知识产权，主要经济、技术指标均居国内先进水平。公司先后通过ISO9001质量管理体系和ISO14001环境管理体系、IATF16949质量体系以及ISO45001职业健康安全管理体系认证，是浙江磁性行业协会副理事长单位，拥有金华市市级技术中心、研发中心。近年来，公司荣获省级以上新产品10余项，拥有有效专利14项，其中发明专利3项，实用新型11项。软件著作权11项，“南磁”永磁铁氧体、“南磁”钕铁硼荣获东阳市名牌产品。</w:t>
      </w:r>
    </w:p>
    <w:p w14:paraId="0F6D755C" w14:textId="77777777" w:rsidR="00D80198" w:rsidRPr="00D80198" w:rsidRDefault="00D80198" w:rsidP="00D80198">
      <w:pPr>
        <w:spacing w:line="360" w:lineRule="auto"/>
        <w:ind w:firstLineChars="200" w:firstLine="480"/>
        <w:rPr>
          <w:rFonts w:asciiTheme="minorEastAsia" w:hAnsiTheme="minorEastAsia" w:cs="Times New Roman"/>
          <w:kern w:val="0"/>
          <w:sz w:val="24"/>
          <w:szCs w:val="24"/>
        </w:rPr>
      </w:pPr>
      <w:r w:rsidRPr="00D80198">
        <w:rPr>
          <w:rFonts w:asciiTheme="minorEastAsia" w:hAnsiTheme="minorEastAsia" w:cs="Times New Roman" w:hint="eastAsia"/>
          <w:kern w:val="0"/>
          <w:sz w:val="24"/>
          <w:szCs w:val="24"/>
        </w:rPr>
        <w:t>2016年至2019年，公司荣获国家高新技术企业、浙江省磁性协会工作先进单位、浙江省科技型中小企业，金华市安全生产标准化企业、金华市自营出口超二千万企业、金华市百佳守银行信用企业，东阳市小巨人企业、杰出企业、纳税超千万元企业、百强企业。2017年导入卓越绩效管理模式，通过推进卓越绩效管理，公司的经营管理和运行不断提升，并取得了良好的结果，为公司的稳步发展打下基础。公司建有金华市企业技术中心、金华市企业研发中心，近三年来，公司“专用于厨房用品的钕铁硼磁钢”“耐高温烧结钕铁硼”、“高矫顽力烧结钕铁硼磁”等16个产品被浙江经信委认定为省级工业新产品（新技术），“耐腐蚀烧结钕铁硼磁体”和“钕铁硼电机磁瓦”两个产品被认定为“国内同类产品领先水平”，并登记为浙江省科学技术成果。公司被认定为国家级高新技术企业、浙江省科技型中小企业。</w:t>
      </w:r>
    </w:p>
    <w:p w14:paraId="20822A09" w14:textId="753BF32E" w:rsidR="00D80198" w:rsidRDefault="00D80198" w:rsidP="00D80198">
      <w:pPr>
        <w:spacing w:line="360" w:lineRule="auto"/>
        <w:ind w:firstLineChars="200" w:firstLine="480"/>
        <w:rPr>
          <w:rFonts w:asciiTheme="minorEastAsia" w:hAnsiTheme="minorEastAsia" w:cs="Times New Roman"/>
          <w:kern w:val="0"/>
          <w:sz w:val="24"/>
          <w:szCs w:val="24"/>
        </w:rPr>
      </w:pPr>
      <w:r w:rsidRPr="00D80198">
        <w:rPr>
          <w:rFonts w:asciiTheme="minorEastAsia" w:hAnsiTheme="minorEastAsia" w:cs="Times New Roman" w:hint="eastAsia"/>
          <w:kern w:val="0"/>
          <w:sz w:val="24"/>
          <w:szCs w:val="24"/>
        </w:rPr>
        <w:lastRenderedPageBreak/>
        <w:t>2016年以来，公司共投入逾2213万元余元进行设备引进，现拥有真空速凝炉、氢反应炉、气流磨、多线切割机，以及磁测试机、数字磁通机等各类先进设备设施600多台套，检测中心能完成理化分析、物理检测和性能检测等所有相关测试项目。</w:t>
      </w:r>
    </w:p>
    <w:p w14:paraId="5DA7D64B" w14:textId="77777777" w:rsidR="005572C7" w:rsidRDefault="00AF5419">
      <w:pPr>
        <w:spacing w:line="360" w:lineRule="auto"/>
        <w:ind w:firstLineChars="200" w:firstLine="480"/>
        <w:outlineLvl w:val="0"/>
        <w:rPr>
          <w:rFonts w:asciiTheme="minorEastAsia" w:hAnsiTheme="minorEastAsia" w:cs="Times New Roman"/>
          <w:kern w:val="0"/>
          <w:sz w:val="24"/>
          <w:szCs w:val="24"/>
        </w:rPr>
      </w:pPr>
      <w:r>
        <w:rPr>
          <w:rFonts w:asciiTheme="minorEastAsia" w:hAnsiTheme="minorEastAsia" w:cs="Times New Roman" w:hint="eastAsia"/>
          <w:kern w:val="0"/>
          <w:sz w:val="24"/>
          <w:szCs w:val="24"/>
        </w:rPr>
        <w:t>二、企业质量管理</w:t>
      </w:r>
      <w:bookmarkEnd w:id="9"/>
      <w:bookmarkEnd w:id="10"/>
      <w:bookmarkEnd w:id="11"/>
    </w:p>
    <w:p w14:paraId="0AD4D17E" w14:textId="77777777" w:rsidR="005572C7" w:rsidRDefault="00AF5419">
      <w:pPr>
        <w:spacing w:line="360" w:lineRule="auto"/>
        <w:ind w:firstLineChars="200" w:firstLine="480"/>
        <w:outlineLvl w:val="1"/>
        <w:rPr>
          <w:rFonts w:asciiTheme="minorEastAsia" w:hAnsiTheme="minorEastAsia" w:cs="Times New Roman"/>
          <w:kern w:val="0"/>
          <w:sz w:val="24"/>
          <w:szCs w:val="24"/>
        </w:rPr>
      </w:pPr>
      <w:bookmarkStart w:id="12" w:name="_Toc28792"/>
      <w:bookmarkStart w:id="13" w:name="_Toc515451668"/>
      <w:r>
        <w:rPr>
          <w:rFonts w:asciiTheme="minorEastAsia" w:hAnsiTheme="minorEastAsia" w:cs="Times New Roman" w:hint="eastAsia"/>
          <w:kern w:val="0"/>
          <w:sz w:val="24"/>
          <w:szCs w:val="24"/>
        </w:rPr>
        <w:t>（一）企业质量理念</w:t>
      </w:r>
      <w:bookmarkEnd w:id="12"/>
      <w:bookmarkEnd w:id="13"/>
    </w:p>
    <w:p w14:paraId="217584E0" w14:textId="5786A44A"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公司成立之初，便致力于打造高质量产品，将产品质量视为企业生存和发展的重要基石，</w:t>
      </w:r>
      <w:r>
        <w:rPr>
          <w:rFonts w:asciiTheme="minorEastAsia" w:hAnsiTheme="minorEastAsia" w:cs="Times New Roman"/>
          <w:kern w:val="0"/>
          <w:sz w:val="24"/>
          <w:szCs w:val="24"/>
        </w:rPr>
        <w:t>公司</w:t>
      </w:r>
      <w:r>
        <w:rPr>
          <w:rFonts w:asciiTheme="minorEastAsia" w:hAnsiTheme="minorEastAsia" w:cs="Times New Roman" w:hint="eastAsia"/>
          <w:kern w:val="0"/>
          <w:sz w:val="24"/>
          <w:szCs w:val="24"/>
        </w:rPr>
        <w:t>通过了</w:t>
      </w:r>
      <w:r>
        <w:rPr>
          <w:rFonts w:asciiTheme="minorEastAsia" w:hAnsiTheme="minorEastAsia" w:cs="Times New Roman"/>
          <w:kern w:val="0"/>
          <w:sz w:val="24"/>
          <w:szCs w:val="24"/>
        </w:rPr>
        <w:t>ISO9001</w:t>
      </w:r>
      <w:r>
        <w:rPr>
          <w:rFonts w:asciiTheme="minorEastAsia" w:hAnsiTheme="minorEastAsia" w:cs="Times New Roman" w:hint="eastAsia"/>
          <w:kern w:val="0"/>
          <w:sz w:val="24"/>
          <w:szCs w:val="24"/>
        </w:rPr>
        <w:t>管理体系的认证，产品实物质量达到国际领先水平。</w:t>
      </w:r>
      <w:r w:rsidR="00D80198">
        <w:rPr>
          <w:rFonts w:asciiTheme="minorEastAsia" w:hAnsiTheme="minorEastAsia" w:cs="Times New Roman" w:hint="eastAsia"/>
          <w:kern w:val="0"/>
          <w:sz w:val="24"/>
          <w:szCs w:val="24"/>
        </w:rPr>
        <w:t>浙江南磁实业股份限有限公司</w:t>
      </w:r>
      <w:r>
        <w:rPr>
          <w:rFonts w:asciiTheme="minorEastAsia" w:hAnsiTheme="minorEastAsia" w:cs="Times New Roman" w:hint="eastAsia"/>
          <w:kern w:val="0"/>
          <w:sz w:val="24"/>
          <w:szCs w:val="24"/>
        </w:rPr>
        <w:t>的质量理念是“遵纪守法、诚信服务；安全第一、确保质量；关注环保、持续改进；创一流的产品和服务，让顾客满意。”</w:t>
      </w:r>
    </w:p>
    <w:p w14:paraId="34773E65"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w:t>
      </w:r>
      <w:r>
        <w:rPr>
          <w:rFonts w:asciiTheme="minorEastAsia" w:hAnsiTheme="minorEastAsia" w:cs="Times New Roman"/>
          <w:kern w:val="0"/>
          <w:sz w:val="24"/>
          <w:szCs w:val="24"/>
        </w:rPr>
        <w:t>严格按该国际质量管理体系执行，使企业产品的质量得到有力的保障，从而使企业的质量方针得以顺利推行。</w:t>
      </w:r>
      <w:r>
        <w:rPr>
          <w:rFonts w:asciiTheme="minorEastAsia" w:hAnsiTheme="minorEastAsia" w:cs="Times New Roman" w:hint="eastAsia"/>
          <w:kern w:val="0"/>
          <w:sz w:val="24"/>
          <w:szCs w:val="24"/>
        </w:rPr>
        <w:t>为从根本上加强质量管理，提高公司经营质量，公司更以卓越绩效模式的导入为契机，推行全面质量管理，运用质量统计工具，通过内部审核、自我评价、第三方审核或评价，不断寻找改进机会和持续改进的方式，迈向卓越的绩效。</w:t>
      </w:r>
      <w:r>
        <w:rPr>
          <w:rFonts w:asciiTheme="minorEastAsia" w:hAnsiTheme="minorEastAsia" w:cs="Times New Roman"/>
          <w:kern w:val="0"/>
          <w:sz w:val="24"/>
          <w:szCs w:val="24"/>
        </w:rPr>
        <w:t>自建厂以来，公司从未出现过重大质量投诉，在历年接受各级质量技术部门的抽检中，合格率均达</w:t>
      </w:r>
      <w:r>
        <w:rPr>
          <w:rFonts w:asciiTheme="minorEastAsia" w:hAnsiTheme="minorEastAsia" w:cs="Times New Roman" w:hint="eastAsia"/>
          <w:kern w:val="0"/>
          <w:sz w:val="24"/>
          <w:szCs w:val="24"/>
        </w:rPr>
        <w:t>99.5</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以上</w:t>
      </w:r>
      <w:r>
        <w:rPr>
          <w:rFonts w:asciiTheme="minorEastAsia" w:hAnsiTheme="minorEastAsia" w:cs="Times New Roman"/>
          <w:kern w:val="0"/>
          <w:sz w:val="24"/>
          <w:szCs w:val="24"/>
        </w:rPr>
        <w:t>。</w:t>
      </w:r>
    </w:p>
    <w:p w14:paraId="5DA18B4C"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公司通过会议、宣传栏、企业网站、微信公众号对企业文化、质量理念进行宣传。</w:t>
      </w:r>
    </w:p>
    <w:p w14:paraId="1969BDF3" w14:textId="77777777" w:rsidR="005572C7" w:rsidRDefault="00AF5419">
      <w:pPr>
        <w:spacing w:line="360" w:lineRule="auto"/>
        <w:ind w:firstLineChars="200" w:firstLine="480"/>
        <w:outlineLvl w:val="1"/>
        <w:rPr>
          <w:rFonts w:asciiTheme="minorEastAsia" w:hAnsiTheme="minorEastAsia" w:cs="Times New Roman"/>
          <w:kern w:val="0"/>
          <w:sz w:val="24"/>
          <w:szCs w:val="24"/>
        </w:rPr>
      </w:pPr>
      <w:bookmarkStart w:id="14" w:name="_Toc515451670"/>
      <w:bookmarkStart w:id="15" w:name="_Toc9290"/>
      <w:r>
        <w:rPr>
          <w:rFonts w:asciiTheme="minorEastAsia" w:hAnsiTheme="minorEastAsia" w:cs="Times New Roman" w:hint="eastAsia"/>
          <w:kern w:val="0"/>
          <w:sz w:val="24"/>
          <w:szCs w:val="24"/>
        </w:rPr>
        <w:t>（二）质量管理机构</w:t>
      </w:r>
      <w:bookmarkEnd w:id="14"/>
      <w:bookmarkEnd w:id="15"/>
    </w:p>
    <w:p w14:paraId="08A8D6DE"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公司遵循质量管理“三不原则”：不接受不合格品、不制造不合格品，不流出不合格品。本着对产品质量的高度重视，公司建立质量负责人制度，制定了各料件、部件、产品的检验标准，并各司其职、相互沟通配合，从研发、采购、生产等各过程，加强产品质量把控。</w:t>
      </w:r>
      <w:bookmarkStart w:id="16" w:name="_Toc515451671"/>
    </w:p>
    <w:p w14:paraId="5047AFFB" w14:textId="77777777" w:rsidR="005572C7" w:rsidRDefault="00AF5419">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图1：质量、环境、职业健康安全管理体系组织架构图</w:t>
      </w:r>
    </w:p>
    <w:p w14:paraId="693705E6" w14:textId="7F02DF52" w:rsidR="005572C7" w:rsidRDefault="00D80198">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浙江南磁实业股份限有限公司</w:t>
      </w:r>
    </w:p>
    <w:p w14:paraId="7EEA40F6" w14:textId="7503C9F3" w:rsidR="005572C7" w:rsidRDefault="00D80198" w:rsidP="009D7C05">
      <w:pPr>
        <w:spacing w:line="360" w:lineRule="auto"/>
        <w:rPr>
          <w:rFonts w:asciiTheme="minorEastAsia" w:hAnsiTheme="minorEastAsia" w:cs="Times New Roman"/>
          <w:kern w:val="0"/>
          <w:sz w:val="24"/>
          <w:szCs w:val="24"/>
        </w:rPr>
      </w:pPr>
      <w:r w:rsidRPr="000D39B4">
        <w:rPr>
          <w:rFonts w:ascii="宋体" w:hAnsi="宋体" w:hint="eastAsia"/>
          <w:noProof/>
        </w:rPr>
        <w:lastRenderedPageBreak/>
        <w:drawing>
          <wp:inline distT="0" distB="0" distL="0" distR="0" wp14:anchorId="2D67600C" wp14:editId="71DC6E12">
            <wp:extent cx="5139012" cy="2908300"/>
            <wp:effectExtent l="0" t="0" r="5080" b="6350"/>
            <wp:docPr id="243"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组织架构图.jpg"/>
                    <pic:cNvPicPr/>
                  </pic:nvPicPr>
                  <pic:blipFill rotWithShape="1">
                    <a:blip r:embed="rId11">
                      <a:extLst>
                        <a:ext uri="{28A0092B-C50C-407E-A947-70E740481C1C}">
                          <a14:useLocalDpi xmlns:a14="http://schemas.microsoft.com/office/drawing/2010/main" val="0"/>
                        </a:ext>
                      </a:extLst>
                    </a:blip>
                    <a:srcRect l="13679" t="27208" r="5328" b="8634"/>
                    <a:stretch/>
                  </pic:blipFill>
                  <pic:spPr bwMode="auto">
                    <a:xfrm>
                      <a:off x="0" y="0"/>
                      <a:ext cx="5149325" cy="2914137"/>
                    </a:xfrm>
                    <a:prstGeom prst="rect">
                      <a:avLst/>
                    </a:prstGeom>
                    <a:ln>
                      <a:noFill/>
                    </a:ln>
                    <a:extLst>
                      <a:ext uri="{53640926-AAD7-44D8-BBD7-CCE9431645EC}">
                        <a14:shadowObscured xmlns:a14="http://schemas.microsoft.com/office/drawing/2010/main"/>
                      </a:ext>
                    </a:extLst>
                  </pic:spPr>
                </pic:pic>
              </a:graphicData>
            </a:graphic>
          </wp:inline>
        </w:drawing>
      </w:r>
    </w:p>
    <w:p w14:paraId="7BCB1998" w14:textId="77777777" w:rsidR="005572C7" w:rsidRDefault="00AF5419">
      <w:pPr>
        <w:spacing w:line="360" w:lineRule="auto"/>
        <w:ind w:firstLineChars="200" w:firstLine="480"/>
        <w:outlineLvl w:val="1"/>
        <w:rPr>
          <w:rFonts w:asciiTheme="minorEastAsia" w:hAnsiTheme="minorEastAsia" w:cs="Times New Roman"/>
          <w:kern w:val="0"/>
          <w:sz w:val="24"/>
          <w:szCs w:val="24"/>
        </w:rPr>
      </w:pPr>
      <w:bookmarkStart w:id="17" w:name="_Toc21673"/>
      <w:r>
        <w:rPr>
          <w:rFonts w:asciiTheme="minorEastAsia" w:hAnsiTheme="minorEastAsia" w:cs="Times New Roman" w:hint="eastAsia"/>
          <w:kern w:val="0"/>
          <w:sz w:val="24"/>
          <w:szCs w:val="24"/>
        </w:rPr>
        <w:t>（三）质量管理体系</w:t>
      </w:r>
      <w:bookmarkEnd w:id="16"/>
      <w:bookmarkEnd w:id="17"/>
    </w:p>
    <w:p w14:paraId="39A1E2B7" w14:textId="697E9BC5"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公司自引入ISO9001质量管理体系以来，“创一流的产品和服务，让顾客满意”为质量方针，围绕公司系列产品的设计、开发生产和销售过程，按GB/T 19001-2016《质量管理体系要求》建立质量管理体系，形成了质量手册、程序文件和其他质量文件等，加以实施和保持，并持续改进有效性。</w:t>
      </w:r>
    </w:p>
    <w:p w14:paraId="1283621F" w14:textId="77777777" w:rsidR="005572C7" w:rsidRDefault="00AF5419">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t>1、质量管理体系方针与目标</w:t>
      </w:r>
    </w:p>
    <w:p w14:paraId="5557F85B"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从导入ISO 9001质量管理体系，坚持产品质量的“安全可靠，持续改进”，到导入卓越绩效管理模式，推行全面质量管理，坚持“打造一流的科技型企业，为人类建设工程提供优质、高效、综合保障”，公司建立了以战略为核心，以GB/T 19580卓越绩效模式为框架的整合型全面质量管理体系，满足了顾客、股东、员工、供应商、社会和合作伙伴六大利益相关方的要求，在公司各层次建立了相应的战略规划、质量目标，并以公司绩效考核体系为依托，设立了质量考核KPI目标和质量问责制。</w:t>
      </w:r>
    </w:p>
    <w:p w14:paraId="2ADFA4A2"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1.1质量方针：</w:t>
      </w:r>
    </w:p>
    <w:p w14:paraId="60BBB211" w14:textId="03F2A9DD" w:rsidR="005572C7" w:rsidRDefault="009D7C05">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质量第一，用户至上</w:t>
      </w:r>
      <w:r w:rsidR="00AF5419">
        <w:rPr>
          <w:rFonts w:asciiTheme="minorEastAsia" w:hAnsiTheme="minorEastAsia" w:cs="Times New Roman" w:hint="eastAsia"/>
          <w:kern w:val="0"/>
          <w:sz w:val="24"/>
          <w:szCs w:val="24"/>
        </w:rPr>
        <w:t>。</w:t>
      </w:r>
    </w:p>
    <w:p w14:paraId="1BAB2080"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质量方针理解：</w:t>
      </w:r>
    </w:p>
    <w:p w14:paraId="0F0A9EAD"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只有我们的产品和服务让顾客满意，顾客才会接受我们的产品。</w:t>
      </w:r>
    </w:p>
    <w:p w14:paraId="257613F6"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质量诚信方针 ：</w:t>
      </w:r>
    </w:p>
    <w:p w14:paraId="3DE8984A"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打造一流的科技型企业，为人类工程建设提供优质、高效、综合保障设备。</w:t>
      </w:r>
    </w:p>
    <w:p w14:paraId="1F271325" w14:textId="77777777" w:rsidR="005572C7" w:rsidRDefault="00AF5419">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2、质量教育</w:t>
      </w:r>
    </w:p>
    <w:p w14:paraId="39163820"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在体系运行过程中，公司运用各种科学、有效的方法，测量、分析、改进，基于PDCA的系统方法，不断持续改善。公司运用多种工具，持续改进各部门、各层次的绩效，并采用标杆对比和学习的方式，不断修正个人工作思路和方式，确保实现个人和公司整体目标。公司积极与外部进行沟通交流，适时邀请专家对公司员工进行专项培训。公司定期对各级员工开展质量教育，对质量控制点进行专项管理，确保制造过程产品质量的一致性。</w:t>
      </w:r>
    </w:p>
    <w:p w14:paraId="2473FA9E"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为牢固树立全体员工的诚信意识，公司每年年初制定本年度的教育培训计划。各部门负责人根据公司要求，编制教育培训计划和内容，认真组织下属的教育培训。各车间主任负责班组长及员工的诚信宣传教育工作。公司通过专题培训、书面文字进行张贴或传达、质量诚信先进员工经验交流、利用图片展示等多种方式对企业员工实施质量诚信教育。</w:t>
      </w:r>
    </w:p>
    <w:p w14:paraId="106254D2" w14:textId="77777777" w:rsidR="005572C7" w:rsidRDefault="00AF5419">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t>3、质量法规及责任制度</w:t>
      </w:r>
    </w:p>
    <w:p w14:paraId="275CB277"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通过收集法律法规及其它标准、要求，制定内部相关标准，使产品达到国家法律法规和国家、行业标准的要求（部分指标超过外部要求），从产品技术上践行社会责任。同时，公司制定了《管理方针》《质量/环境/职业健康安全管理体系策划》、《管理方案》，对产品质量控制明确责任，遵循对质量事故不放过原则。</w:t>
      </w:r>
    </w:p>
    <w:p w14:paraId="2A373F39"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公司在新产品、新技术研发过程中，积极识别收集法律、法规、行业与产品标准、知识产权风险规避及合规性进行评价，以满足法律、法规以及客户的要求与期望。</w:t>
      </w:r>
    </w:p>
    <w:p w14:paraId="248125D5" w14:textId="77777777" w:rsidR="005572C7" w:rsidRDefault="00AF5419">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表1：公司所遵守的质量标准和其他相关法律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88"/>
      </w:tblGrid>
      <w:tr w:rsidR="005572C7" w14:paraId="48D80617" w14:textId="77777777">
        <w:trPr>
          <w:trHeight w:val="445"/>
          <w:tblHeader/>
          <w:jc w:val="center"/>
        </w:trPr>
        <w:tc>
          <w:tcPr>
            <w:tcW w:w="1276" w:type="dxa"/>
            <w:tcBorders>
              <w:bottom w:val="single" w:sz="4" w:space="0" w:color="auto"/>
            </w:tcBorders>
            <w:vAlign w:val="center"/>
          </w:tcPr>
          <w:p w14:paraId="099511BB" w14:textId="77777777" w:rsidR="005572C7" w:rsidRDefault="00AF5419">
            <w:pPr>
              <w:spacing w:line="360" w:lineRule="auto"/>
              <w:jc w:val="center"/>
              <w:rPr>
                <w:rFonts w:asciiTheme="minorEastAsia" w:hAnsiTheme="minorEastAsia" w:cs="Times New Roman"/>
                <w:kern w:val="0"/>
                <w:sz w:val="24"/>
                <w:szCs w:val="24"/>
              </w:rPr>
            </w:pPr>
            <w:r>
              <w:rPr>
                <w:rFonts w:asciiTheme="minorEastAsia" w:hAnsiTheme="minorEastAsia" w:cs="Times New Roman"/>
                <w:kern w:val="0"/>
                <w:sz w:val="24"/>
                <w:szCs w:val="24"/>
              </w:rPr>
              <w:t>类 别</w:t>
            </w:r>
          </w:p>
        </w:tc>
        <w:tc>
          <w:tcPr>
            <w:tcW w:w="7088" w:type="dxa"/>
            <w:tcBorders>
              <w:bottom w:val="single" w:sz="4" w:space="0" w:color="auto"/>
            </w:tcBorders>
            <w:vAlign w:val="center"/>
          </w:tcPr>
          <w:p w14:paraId="36D5F300" w14:textId="77777777" w:rsidR="005572C7" w:rsidRDefault="00AF5419">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kern w:val="0"/>
                <w:sz w:val="24"/>
                <w:szCs w:val="24"/>
              </w:rPr>
              <w:t>内  容</w:t>
            </w:r>
          </w:p>
        </w:tc>
      </w:tr>
      <w:tr w:rsidR="005572C7" w14:paraId="7E11487E" w14:textId="77777777">
        <w:trPr>
          <w:trHeight w:val="919"/>
          <w:jc w:val="center"/>
        </w:trPr>
        <w:tc>
          <w:tcPr>
            <w:tcW w:w="1276" w:type="dxa"/>
            <w:vAlign w:val="center"/>
          </w:tcPr>
          <w:p w14:paraId="226E77F3" w14:textId="77777777" w:rsidR="005572C7" w:rsidRDefault="00AF5419">
            <w:pPr>
              <w:spacing w:line="360" w:lineRule="auto"/>
              <w:jc w:val="center"/>
              <w:rPr>
                <w:rFonts w:asciiTheme="minorEastAsia" w:hAnsiTheme="minorEastAsia" w:cs="Times New Roman"/>
                <w:kern w:val="0"/>
                <w:sz w:val="24"/>
                <w:szCs w:val="24"/>
              </w:rPr>
            </w:pPr>
            <w:r>
              <w:rPr>
                <w:rFonts w:asciiTheme="minorEastAsia" w:hAnsiTheme="minorEastAsia" w:cs="Times New Roman"/>
                <w:kern w:val="0"/>
                <w:sz w:val="24"/>
                <w:szCs w:val="24"/>
              </w:rPr>
              <w:t>员工权益</w:t>
            </w:r>
          </w:p>
          <w:p w14:paraId="02FC65B8" w14:textId="77777777" w:rsidR="005572C7" w:rsidRDefault="00AF5419">
            <w:pPr>
              <w:spacing w:line="360" w:lineRule="auto"/>
              <w:jc w:val="center"/>
              <w:rPr>
                <w:rFonts w:asciiTheme="minorEastAsia" w:hAnsiTheme="minorEastAsia" w:cs="Times New Roman"/>
                <w:kern w:val="0"/>
                <w:sz w:val="24"/>
                <w:szCs w:val="24"/>
              </w:rPr>
            </w:pPr>
            <w:r>
              <w:rPr>
                <w:rFonts w:asciiTheme="minorEastAsia" w:hAnsiTheme="minorEastAsia" w:cs="Times New Roman"/>
                <w:kern w:val="0"/>
                <w:sz w:val="24"/>
                <w:szCs w:val="24"/>
              </w:rPr>
              <w:t>社会责任</w:t>
            </w:r>
          </w:p>
        </w:tc>
        <w:tc>
          <w:tcPr>
            <w:tcW w:w="7088" w:type="dxa"/>
            <w:vAlign w:val="center"/>
          </w:tcPr>
          <w:p w14:paraId="27D6FF6A" w14:textId="77777777" w:rsidR="005572C7" w:rsidRDefault="00AF5419">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《劳动法》、《工会法》、《消费者权益保护法》、《环境保护法》、《安全生产法》、《职业病防治法》、ISO9001:20</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、ISO14001：20</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标准、OHSAS18000标准等</w:t>
            </w:r>
          </w:p>
        </w:tc>
      </w:tr>
      <w:tr w:rsidR="005572C7" w14:paraId="08666BF0" w14:textId="77777777">
        <w:trPr>
          <w:trHeight w:val="783"/>
          <w:jc w:val="center"/>
        </w:trPr>
        <w:tc>
          <w:tcPr>
            <w:tcW w:w="1276" w:type="dxa"/>
            <w:vAlign w:val="center"/>
          </w:tcPr>
          <w:p w14:paraId="78170973" w14:textId="77777777" w:rsidR="005572C7" w:rsidRDefault="00AF5419">
            <w:pPr>
              <w:spacing w:line="360" w:lineRule="auto"/>
              <w:jc w:val="center"/>
              <w:rPr>
                <w:rFonts w:asciiTheme="minorEastAsia" w:hAnsiTheme="minorEastAsia" w:cs="Times New Roman"/>
                <w:kern w:val="0"/>
                <w:sz w:val="24"/>
                <w:szCs w:val="24"/>
              </w:rPr>
            </w:pPr>
            <w:r>
              <w:rPr>
                <w:rFonts w:asciiTheme="minorEastAsia" w:hAnsiTheme="minorEastAsia" w:cs="Times New Roman"/>
                <w:kern w:val="0"/>
                <w:sz w:val="24"/>
                <w:szCs w:val="24"/>
              </w:rPr>
              <w:t>产品标准执行与制定</w:t>
            </w:r>
          </w:p>
        </w:tc>
        <w:tc>
          <w:tcPr>
            <w:tcW w:w="7088" w:type="dxa"/>
            <w:vAlign w:val="center"/>
          </w:tcPr>
          <w:p w14:paraId="71E20F00" w14:textId="5CF6F1E2" w:rsidR="005572C7" w:rsidRPr="00B91746" w:rsidRDefault="009D7C05">
            <w:pPr>
              <w:spacing w:line="360" w:lineRule="auto"/>
              <w:rPr>
                <w:rFonts w:asciiTheme="minorEastAsia" w:hAnsiTheme="minorEastAsia" w:cs="Times New Roman"/>
                <w:kern w:val="0"/>
                <w:sz w:val="24"/>
                <w:szCs w:val="24"/>
              </w:rPr>
            </w:pPr>
            <w:r w:rsidRPr="009D7C05">
              <w:rPr>
                <w:rFonts w:asciiTheme="minorEastAsia" w:hAnsiTheme="minorEastAsia" w:cs="Times New Roman" w:hint="eastAsia"/>
                <w:kern w:val="0"/>
                <w:sz w:val="24"/>
                <w:szCs w:val="24"/>
              </w:rPr>
              <w:t xml:space="preserve"> </w:t>
            </w:r>
            <w:r w:rsidR="00D80198" w:rsidRPr="00D80198">
              <w:rPr>
                <w:rFonts w:asciiTheme="minorEastAsia" w:hAnsiTheme="minorEastAsia" w:cs="Times New Roman" w:hint="eastAsia"/>
                <w:kern w:val="0"/>
                <w:sz w:val="24"/>
                <w:szCs w:val="24"/>
              </w:rPr>
              <w:t>“浙江制造”标准 1893—2020《厨房电器用钕铁硼磁钢》</w:t>
            </w:r>
            <w:r w:rsidRPr="009D7C05">
              <w:rPr>
                <w:rFonts w:asciiTheme="minorEastAsia" w:hAnsiTheme="minorEastAsia" w:cs="Times New Roman" w:hint="eastAsia"/>
                <w:kern w:val="0"/>
                <w:sz w:val="24"/>
                <w:szCs w:val="24"/>
              </w:rPr>
              <w:t>》</w:t>
            </w:r>
            <w:r w:rsidR="00AF5419" w:rsidRPr="00B91746">
              <w:rPr>
                <w:rFonts w:asciiTheme="minorEastAsia" w:hAnsiTheme="minorEastAsia" w:cs="Times New Roman" w:hint="eastAsia"/>
                <w:kern w:val="0"/>
                <w:sz w:val="24"/>
                <w:szCs w:val="24"/>
              </w:rPr>
              <w:t>等。</w:t>
            </w:r>
          </w:p>
        </w:tc>
      </w:tr>
    </w:tbl>
    <w:p w14:paraId="5C479041"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 公司制定了《内部质量审核程序》、《管理评审控制程序》，并培养内审员团队，为确保体系运行的有效性和持续改进，安排了内审、过程审核和质量稽查。对于审核中发现的不符合项，由责任部门分析原因，制定纠正或预防措施，落实整改，并验证整改效果，最终形成内部审核报告，对体系的整改及不符合项的预防提出建议，并作为管理评审的一个重要输入，报告最高管理者。</w:t>
      </w:r>
    </w:p>
    <w:p w14:paraId="4076050D"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制定了《不合格输出的控制程序》程序对不合格品进行了严格管控。公司对不合格品应进行标识（如经检验、试验或验证的原材料、外购件等未满足规定要求的）。返工产品返工后要进行再检测，符合规定才可转序或入库、交付。对达不到要求的降级处理或报废。当在交付或开始使用后发现不合格品时，本公司针对不合格品情况，进行分析，并采取与不合格影响或潜在影响程度相适应的的措施，并采取纠正产品进行再次验证，以证实符合要求。</w:t>
      </w:r>
    </w:p>
    <w:p w14:paraId="0AAC8BBB"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此外，公司还制定了《质量管理手册》、《过程能力控制程序》、《不合格控制程序》等制度，对出现的质量问题进行问责和教育，并在日常研发、生产作业中，强调系统化，通过品管圈、持续改善等活动及质量工具的展开，充分应用PDCA循环，持续改善，追求卓越。</w:t>
      </w:r>
    </w:p>
    <w:p w14:paraId="18794DC4" w14:textId="77777777" w:rsidR="005572C7" w:rsidRDefault="00AF5419">
      <w:pPr>
        <w:spacing w:line="360" w:lineRule="auto"/>
        <w:ind w:firstLineChars="200" w:firstLine="480"/>
        <w:outlineLvl w:val="1"/>
        <w:rPr>
          <w:rFonts w:asciiTheme="minorEastAsia" w:hAnsiTheme="minorEastAsia" w:cs="Times New Roman"/>
          <w:kern w:val="0"/>
          <w:sz w:val="24"/>
          <w:szCs w:val="24"/>
        </w:rPr>
      </w:pPr>
      <w:bookmarkStart w:id="18" w:name="_Toc31735"/>
      <w:bookmarkStart w:id="19" w:name="_Toc451594568"/>
      <w:bookmarkStart w:id="20" w:name="_Toc515451673"/>
      <w:r>
        <w:rPr>
          <w:rFonts w:asciiTheme="minorEastAsia" w:hAnsiTheme="minorEastAsia" w:cs="Times New Roman" w:hint="eastAsia"/>
          <w:kern w:val="0"/>
          <w:sz w:val="24"/>
          <w:szCs w:val="24"/>
        </w:rPr>
        <w:t>（四）质量诚信管理</w:t>
      </w:r>
      <w:bookmarkEnd w:id="18"/>
      <w:bookmarkEnd w:id="19"/>
      <w:bookmarkEnd w:id="20"/>
    </w:p>
    <w:p w14:paraId="00A920F6" w14:textId="77777777" w:rsidR="005572C7" w:rsidRDefault="00AF5419">
      <w:pPr>
        <w:spacing w:line="360" w:lineRule="auto"/>
        <w:ind w:firstLineChars="200" w:firstLine="480"/>
        <w:outlineLvl w:val="2"/>
        <w:rPr>
          <w:rFonts w:asciiTheme="minorEastAsia" w:hAnsiTheme="minorEastAsia" w:cs="Times New Roman"/>
          <w:kern w:val="0"/>
          <w:sz w:val="24"/>
          <w:szCs w:val="24"/>
        </w:rPr>
      </w:pPr>
      <w:bookmarkStart w:id="21" w:name="_Toc515451674"/>
      <w:r>
        <w:rPr>
          <w:rFonts w:asciiTheme="minorEastAsia" w:hAnsiTheme="minorEastAsia" w:cs="Times New Roman" w:hint="eastAsia"/>
          <w:kern w:val="0"/>
          <w:sz w:val="24"/>
          <w:szCs w:val="24"/>
        </w:rPr>
        <w:t>1、质量承诺</w:t>
      </w:r>
      <w:bookmarkEnd w:id="21"/>
    </w:p>
    <w:p w14:paraId="73623F27"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a）诚信守法</w:t>
      </w:r>
    </w:p>
    <w:p w14:paraId="1B1DA771"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高层领导遵循“</w:t>
      </w:r>
      <w:r>
        <w:rPr>
          <w:rFonts w:asciiTheme="minorEastAsia" w:hAnsiTheme="minorEastAsia" w:cs="Times New Roman" w:hint="eastAsia"/>
          <w:kern w:val="0"/>
          <w:sz w:val="24"/>
          <w:szCs w:val="24"/>
        </w:rPr>
        <w:t>合作重于竞争</w:t>
      </w:r>
      <w:r>
        <w:rPr>
          <w:rFonts w:asciiTheme="minorEastAsia" w:hAnsiTheme="minorEastAsia" w:cs="Times New Roman"/>
          <w:kern w:val="0"/>
          <w:sz w:val="24"/>
          <w:szCs w:val="24"/>
        </w:rPr>
        <w:t>”的</w:t>
      </w:r>
      <w:r>
        <w:rPr>
          <w:rFonts w:asciiTheme="minorEastAsia" w:hAnsiTheme="minorEastAsia" w:cs="Times New Roman" w:hint="eastAsia"/>
          <w:kern w:val="0"/>
          <w:sz w:val="24"/>
          <w:szCs w:val="24"/>
        </w:rPr>
        <w:t>经营</w:t>
      </w:r>
      <w:r>
        <w:rPr>
          <w:rFonts w:asciiTheme="minorEastAsia" w:hAnsiTheme="minorEastAsia" w:cs="Times New Roman"/>
          <w:kern w:val="0"/>
          <w:sz w:val="24"/>
          <w:szCs w:val="24"/>
        </w:rPr>
        <w:t>理念，严格遵循《公司法》、《经济法》、《合同法》、《产品质量法》、《安全生产法》、《环保法》、《劳动法》以及机械行业的相关法律法规，加强员工法律知识培训，配合政府部门开展普法教育活动，鼓励表彰员工的“正能量”，使诚信守法的作风深入公司全体员工的意识和行为。公司合同主动违约率为零，从不拖欠银行贷款，逾期应收账款降至合理范围，公司高层、中层领导都没有违法乱纪纪录，员工违法次数为零，在顾客、用户、公众、社会中树立了良好的信用道德形象。</w:t>
      </w:r>
    </w:p>
    <w:p w14:paraId="5BAD6B32"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b）满足客户需求</w:t>
      </w:r>
    </w:p>
    <w:p w14:paraId="26F65281"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高度重视技术研发，加强了研发力量的投入，以客户需求为中心，积极听取客户关于功能、质量、配置等方面的意见和建议，开展产品改进和创新活动，满足客户对产品和交期的需求。在产品质量方面，公司严格执行ISO9001质量管</w:t>
      </w:r>
      <w:r>
        <w:rPr>
          <w:rFonts w:asciiTheme="minorEastAsia" w:hAnsiTheme="minorEastAsia" w:cs="Times New Roman" w:hint="eastAsia"/>
          <w:kern w:val="0"/>
          <w:sz w:val="24"/>
          <w:szCs w:val="24"/>
        </w:rPr>
        <w:lastRenderedPageBreak/>
        <w:t>理体系，通过开展技术攻关、质量改进、QC小组等活动，保障产品质量安全。</w:t>
      </w:r>
    </w:p>
    <w:p w14:paraId="52C7E392" w14:textId="77777777" w:rsidR="005572C7" w:rsidRDefault="00AF5419">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t>2、质量管理</w:t>
      </w:r>
    </w:p>
    <w:p w14:paraId="59724788"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--质量监测</w:t>
      </w:r>
    </w:p>
    <w:p w14:paraId="102F110A"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公司应对以下内容的数据进行收集与分析：</w:t>
      </w:r>
    </w:p>
    <w:p w14:paraId="78AD5DEF"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a.顾客满意程度调查表进行统计分析。</w:t>
      </w:r>
    </w:p>
    <w:p w14:paraId="2DF98798"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b.过程产品、最终产品质量是否达到了规定的管理目标要求。</w:t>
      </w:r>
    </w:p>
    <w:p w14:paraId="58D3B01A"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c.与顾客、法律法规及标准要求的符合程度。</w:t>
      </w:r>
    </w:p>
    <w:p w14:paraId="4C17C623"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d.供方的产品质量情况。</w:t>
      </w:r>
    </w:p>
    <w:p w14:paraId="47190DBF"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e.环境/安全监测的结果，以及不符合的发生，包括事故、事件等，必要时也应进行统计分析，以利于采取纠正和预防措施。</w:t>
      </w:r>
    </w:p>
    <w:p w14:paraId="27313AD8"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f.管理目标的实施情况。</w:t>
      </w:r>
    </w:p>
    <w:p w14:paraId="26AB3DDF"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--质量追溯</w:t>
      </w:r>
    </w:p>
    <w:p w14:paraId="12715FD8"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公司每年组织进行管理评审会议，评审质量、环境、职业健康安全等管理体系的适宜性、充分性和有效性，达到持续不断完善管理体系，确保公司体系方针和目标的实现，满足相关方要求。</w:t>
      </w:r>
    </w:p>
    <w:p w14:paraId="22768E0E"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--质量分析</w:t>
      </w:r>
    </w:p>
    <w:p w14:paraId="3934657C"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公司通过统计口径、财务报表、专题会议等多种渠道全面收集、整理和测量产品质量的数据和信息，并对数据和信息进行分析，制定相应的改进措施。</w:t>
      </w:r>
    </w:p>
    <w:p w14:paraId="2A261AF1" w14:textId="77777777" w:rsidR="005572C7" w:rsidRDefault="00AF5419">
      <w:pPr>
        <w:spacing w:line="360" w:lineRule="auto"/>
        <w:ind w:firstLineChars="200" w:firstLine="480"/>
        <w:outlineLvl w:val="2"/>
        <w:rPr>
          <w:rFonts w:asciiTheme="minorEastAsia" w:hAnsiTheme="minorEastAsia" w:cs="Times New Roman"/>
          <w:kern w:val="0"/>
          <w:sz w:val="24"/>
          <w:szCs w:val="24"/>
        </w:rPr>
      </w:pPr>
      <w:bookmarkStart w:id="22" w:name="_Toc515451675"/>
      <w:r>
        <w:rPr>
          <w:rFonts w:asciiTheme="minorEastAsia" w:hAnsiTheme="minorEastAsia" w:cs="Times New Roman" w:hint="eastAsia"/>
          <w:kern w:val="0"/>
          <w:sz w:val="24"/>
          <w:szCs w:val="24"/>
        </w:rPr>
        <w:t>3、运作管理</w:t>
      </w:r>
      <w:bookmarkEnd w:id="22"/>
    </w:p>
    <w:p w14:paraId="12E461AD"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a）产品设计诚信管理</w:t>
      </w:r>
    </w:p>
    <w:p w14:paraId="5E83E052"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公司产品设计与研发严格依照《设计与开发控制程序》从研发策划、过程各类活动记录、设计和开发输出、评审相关的整个过程。</w:t>
      </w:r>
    </w:p>
    <w:p w14:paraId="044185A8"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b）原材料采购诚信管理</w:t>
      </w:r>
    </w:p>
    <w:p w14:paraId="60B125AB"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企业根据物料对产品质量的风险程度，将物料分为A重要物资、B</w:t>
      </w:r>
      <w:r>
        <w:rPr>
          <w:rFonts w:hAnsi="宋体" w:hint="eastAsia"/>
          <w:bCs/>
          <w:sz w:val="24"/>
          <w:szCs w:val="24"/>
        </w:rPr>
        <w:t>一般物资</w:t>
      </w:r>
      <w:r>
        <w:rPr>
          <w:rFonts w:asciiTheme="minorEastAsia" w:hAnsiTheme="minorEastAsia" w:cs="Times New Roman" w:hint="eastAsia"/>
          <w:kern w:val="0"/>
          <w:sz w:val="24"/>
          <w:szCs w:val="24"/>
        </w:rPr>
        <w:t>、C</w:t>
      </w:r>
      <w:r>
        <w:rPr>
          <w:rFonts w:hAnsi="宋体" w:hint="eastAsia"/>
          <w:bCs/>
          <w:sz w:val="24"/>
          <w:szCs w:val="24"/>
        </w:rPr>
        <w:t>辅助物资</w:t>
      </w:r>
      <w:r>
        <w:rPr>
          <w:rFonts w:asciiTheme="minorEastAsia" w:hAnsiTheme="minorEastAsia" w:cs="Times New Roman" w:hint="eastAsia"/>
          <w:kern w:val="0"/>
          <w:sz w:val="24"/>
          <w:szCs w:val="24"/>
        </w:rPr>
        <w:t>三类。对A类物料供应商，除了必须符合法定的资质外，还要定期进行现场审计。对B类物料的供应商，企业首先要对该种物料进行风险分析，视供应商提供物料的质量情况决定是否需进行现场审计。对C类物料的供应商，一般只考虑审计其资质。供方经初审合格后，由采购部经理决定是否需要送样或小批试用，考察其质量。供方产品如出现严重质量问题，如发生批次产品不合格，采</w:t>
      </w:r>
      <w:r>
        <w:rPr>
          <w:rFonts w:asciiTheme="minorEastAsia" w:hAnsiTheme="minorEastAsia" w:cs="Times New Roman" w:hint="eastAsia"/>
          <w:kern w:val="0"/>
          <w:sz w:val="24"/>
          <w:szCs w:val="24"/>
        </w:rPr>
        <w:lastRenderedPageBreak/>
        <w:t>购员应根据进货检证单将不合格情况记录在“供方业绩评价表”上，若供方在一年内有三批，则取消合格供方资格。</w:t>
      </w:r>
    </w:p>
    <w:p w14:paraId="06FEEE56"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在设备采购方面，采购员对有信誉及有能力的公司进行初步查询，并由供方提供相关证明(营业执照或质量证明,许可证等)后，填写“供方调查评价表”，验证供方管理体系满足采购产品要求的能力，包括对产品质量、环境影响及安全要求和生产能力等作出评价,交采购部主管初审，必要时可进行现场调查。所有设备在使用前必须经过设备验证，确保符合产品工艺要求。</w:t>
      </w:r>
    </w:p>
    <w:p w14:paraId="7D0A0B37"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c）生产过程诚信管理</w:t>
      </w:r>
    </w:p>
    <w:p w14:paraId="055D431B"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公司生产部、技术部、安全科具体负责各品种生产管理与技术管理工作。制定并逐步完善了各种</w:t>
      </w:r>
      <w:r>
        <w:rPr>
          <w:rFonts w:hAnsi="宋体" w:hint="eastAsia"/>
          <w:sz w:val="24"/>
          <w:szCs w:val="24"/>
        </w:rPr>
        <w:t>生产计划、《监视和测量资源控制程序》、《应对风险和机遇的措施控制程序》、《设备控制程序》、《设备安全操作规程》</w:t>
      </w:r>
      <w:r>
        <w:rPr>
          <w:rFonts w:asciiTheme="minorEastAsia" w:hAnsiTheme="minorEastAsia" w:cs="Times New Roman" w:hint="eastAsia"/>
          <w:kern w:val="0"/>
          <w:sz w:val="24"/>
          <w:szCs w:val="24"/>
        </w:rPr>
        <w:t>。采用车间集中培训和班前、班后会对各岗位操作人员进行全面的岗位技能培训，持证上岗，并采用多种方式进行督查、考核，增强员工质量意识，提高操作水平，在生产过程中，各级管理人员严格履行管理职责，及时检查，及时纠正差错，保证生产秩序的稳定。</w:t>
      </w:r>
    </w:p>
    <w:p w14:paraId="65E41BAD"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对生产所需的原材料、辅料材料进行投产前复核，把好中间产品、成品的质量，严格执行对不合格品的“不生产、不接收、不流转”的“三不原则”，关键工序设质量控制点，督促员工做好自检、互检，专检规程，严格审批记录的管理规程，做到领用、发放和核对相统一。对每一生产步骤进行物料平衡，保证物料的投入和产品的产出数量与工艺要求相一致，确认无潜在质量隐患。</w:t>
      </w:r>
    </w:p>
    <w:p w14:paraId="7B06B6E0"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生产记录由生产部负责审核、印制和保管。员工操作必须按要求及时填写生产记录，做到字迹清晰、内容真实、数据完整，操作人及复核人签名确认。每批生产结束后，车间统计员把记录汇总、复核，及时上交生产部，经审核无误后，按批号整理归档，由专人管理。</w:t>
      </w:r>
    </w:p>
    <w:p w14:paraId="4BA2B951"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公司根据行业特点及实际情况，加强生产过程的信息化建设水平，应用</w:t>
      </w:r>
      <w:r>
        <w:rPr>
          <w:rFonts w:asciiTheme="minorEastAsia" w:hAnsiTheme="minorEastAsia" w:cs="Times New Roman"/>
          <w:kern w:val="0"/>
          <w:sz w:val="24"/>
          <w:szCs w:val="24"/>
        </w:rPr>
        <w:t>ERP</w:t>
      </w:r>
      <w:r>
        <w:rPr>
          <w:rFonts w:asciiTheme="minorEastAsia" w:hAnsiTheme="minorEastAsia" w:cs="Times New Roman" w:hint="eastAsia"/>
          <w:kern w:val="0"/>
          <w:sz w:val="24"/>
          <w:szCs w:val="24"/>
        </w:rPr>
        <w:t>系统的生产管理模块对整个过程进行数据采集和监控，对公司整个生产过程实行系统化管理，并挖掘内部潜力，发挥技术骨干人员的力量，开展对现有设备进行持续性改造或科技创新工作，对薄弱环节进行技术攻关；生产员工上岗前要经过培训及考核，建立全员培训档案，通过集中培训、班前会培训、“传、帮、带”、</w:t>
      </w:r>
      <w:r>
        <w:rPr>
          <w:rFonts w:asciiTheme="minorEastAsia" w:hAnsiTheme="minorEastAsia" w:cs="Times New Roman" w:hint="eastAsia"/>
          <w:kern w:val="0"/>
          <w:sz w:val="24"/>
          <w:szCs w:val="24"/>
        </w:rPr>
        <w:lastRenderedPageBreak/>
        <w:t>目视化等多种方式进行培训，强化其工作技能和质量意识。生产员工严格遵守车间纪律。</w:t>
      </w:r>
    </w:p>
    <w:p w14:paraId="3CAC41B3"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推行精细化生产组织模式以缩短生产和交货周期，快速适应市场订单品种和数量高低起伏的变化，在降低库存基础上满足客户需求，满足了客户对电扶梯产品性能的全面了解和产品质量的进一步认可，订货率也随之提高，并且在很大程度上解决了售后质量问题，减少了售后服务工作人员的工作量，使售后服务工作安排更加柔性化。</w:t>
      </w:r>
    </w:p>
    <w:p w14:paraId="376151BC" w14:textId="77777777" w:rsidR="005572C7" w:rsidRDefault="00AF5419">
      <w:pPr>
        <w:spacing w:line="360" w:lineRule="auto"/>
        <w:ind w:firstLineChars="200" w:firstLine="480"/>
        <w:outlineLvl w:val="2"/>
        <w:rPr>
          <w:rFonts w:asciiTheme="minorEastAsia" w:hAnsiTheme="minorEastAsia" w:cs="Times New Roman"/>
          <w:kern w:val="0"/>
          <w:sz w:val="24"/>
          <w:szCs w:val="24"/>
        </w:rPr>
      </w:pPr>
      <w:bookmarkStart w:id="23" w:name="_Toc515451676"/>
      <w:r>
        <w:rPr>
          <w:rFonts w:asciiTheme="minorEastAsia" w:hAnsiTheme="minorEastAsia" w:cs="Times New Roman" w:hint="eastAsia"/>
          <w:kern w:val="0"/>
          <w:sz w:val="24"/>
          <w:szCs w:val="24"/>
        </w:rPr>
        <w:t>4、营销管理</w:t>
      </w:r>
      <w:bookmarkEnd w:id="23"/>
    </w:p>
    <w:p w14:paraId="2B896DBE"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根据战略要求，对市场进行细分，以提高资源和运作的有效性针对性。公司将顾客分为直接顾客、间接顾客两类。针对不同类型顾客确定顾客的需求与期望，针对其需求与期望来确定适当的方法，建立相应的体系与团队，建立各种渠道和方法，针对性的进行顾客需求与期望的了解。</w:t>
      </w:r>
    </w:p>
    <w:p w14:paraId="5243E0B3"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公司通过展览会、行业会议、行业标委会、公共媒体、互联网、外部机构等渠道，以问卷调查、面对面或电话访谈、观察查询、外部委托等方法，了解客户的需求和期望。</w:t>
      </w:r>
    </w:p>
    <w:p w14:paraId="1110023B"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各部门定期搜集顾客信息，解析后确定的顾客需求信息按照不同细分市场进行分类梳理总结，形成不同顾客群的需求与期望数据库，并从中归纳出针对不同细分市场顾客群总体需求特点的汇总资料，供产品规划、产品开发设计、过程控制等决策时参考。</w:t>
      </w:r>
    </w:p>
    <w:p w14:paraId="2E3244B0"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以“诚信正直，以质求存，精益求精，共创共赢”为核心价值观，要求业务人员对于任何一位客户，不论他下单与否，都要做到热情、周到，都要尽量满足他们的所有合理需求。制订了《与产品和服务有关的要求评审控制程序》等，从各方面增加业务人员的技能和素质，提升了顾客成交率。</w:t>
      </w:r>
    </w:p>
    <w:p w14:paraId="5981D0B4"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公司建立顾客回访制度，采取顾客自愿形式，记录顾客联系电话、产品型号订购时间等相关信息，在顾客购买一段时间后（通常是一年内）进行电话回访，并适时推介新款，提升顾客满意度。</w:t>
      </w:r>
    </w:p>
    <w:p w14:paraId="64306F24"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公司建立及时反馈处理用户投诉意见的快速反应机制，投诉/应急处理的响应时间原则上不超过</w:t>
      </w:r>
      <w:r>
        <w:rPr>
          <w:rFonts w:asciiTheme="minorEastAsia" w:hAnsiTheme="minorEastAsia" w:cs="Times New Roman"/>
          <w:kern w:val="0"/>
          <w:sz w:val="24"/>
          <w:szCs w:val="24"/>
        </w:rPr>
        <w:t>24</w:t>
      </w:r>
      <w:r>
        <w:rPr>
          <w:rFonts w:asciiTheme="minorEastAsia" w:hAnsiTheme="minorEastAsia" w:cs="Times New Roman" w:hint="eastAsia"/>
          <w:kern w:val="0"/>
          <w:sz w:val="24"/>
          <w:szCs w:val="24"/>
        </w:rPr>
        <w:t>小时，对不可预测的变化，及时采取应对措施。</w:t>
      </w:r>
    </w:p>
    <w:p w14:paraId="3124AB8B" w14:textId="77777777" w:rsidR="005572C7" w:rsidRDefault="00AF5419">
      <w:pPr>
        <w:spacing w:line="360" w:lineRule="auto"/>
        <w:ind w:firstLineChars="200" w:firstLine="480"/>
        <w:outlineLvl w:val="1"/>
        <w:rPr>
          <w:rFonts w:asciiTheme="minorEastAsia" w:hAnsiTheme="minorEastAsia" w:cs="Times New Roman"/>
          <w:kern w:val="0"/>
          <w:sz w:val="24"/>
          <w:szCs w:val="24"/>
        </w:rPr>
      </w:pPr>
      <w:bookmarkStart w:id="24" w:name="_Toc18678"/>
      <w:r>
        <w:rPr>
          <w:rFonts w:asciiTheme="minorEastAsia" w:hAnsiTheme="minorEastAsia" w:cs="Times New Roman" w:hint="eastAsia"/>
          <w:kern w:val="0"/>
          <w:sz w:val="24"/>
          <w:szCs w:val="24"/>
        </w:rPr>
        <w:t>（五）企业文化建设</w:t>
      </w:r>
      <w:bookmarkEnd w:id="24"/>
    </w:p>
    <w:p w14:paraId="66D5C9D0" w14:textId="77777777" w:rsidR="005572C7" w:rsidRDefault="00AF5419">
      <w:pPr>
        <w:spacing w:line="360" w:lineRule="auto"/>
        <w:ind w:firstLineChars="200" w:firstLine="480"/>
        <w:outlineLvl w:val="2"/>
        <w:rPr>
          <w:rFonts w:asciiTheme="minorEastAsia" w:hAnsiTheme="minorEastAsia" w:cs="Times New Roman"/>
          <w:color w:val="FF0000"/>
          <w:kern w:val="0"/>
          <w:sz w:val="24"/>
          <w:szCs w:val="24"/>
        </w:rPr>
      </w:pPr>
      <w:r>
        <w:rPr>
          <w:rFonts w:asciiTheme="minorEastAsia" w:hAnsiTheme="minorEastAsia" w:cs="Times New Roman" w:hint="eastAsia"/>
          <w:kern w:val="0"/>
          <w:sz w:val="24"/>
          <w:szCs w:val="24"/>
        </w:rPr>
        <w:lastRenderedPageBreak/>
        <w:t>1、企业灵魂、企业理念、企业宗旨、企业价值观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521"/>
      </w:tblGrid>
      <w:tr w:rsidR="005572C7" w14:paraId="0BA4B4C1" w14:textId="77777777">
        <w:trPr>
          <w:cantSplit/>
          <w:trHeight w:val="464"/>
          <w:tblHeader/>
        </w:trPr>
        <w:tc>
          <w:tcPr>
            <w:tcW w:w="1843" w:type="dxa"/>
            <w:tcBorders>
              <w:bottom w:val="single" w:sz="4" w:space="0" w:color="auto"/>
            </w:tcBorders>
            <w:vAlign w:val="center"/>
          </w:tcPr>
          <w:p w14:paraId="32AC13FE"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项</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目</w:t>
            </w:r>
          </w:p>
        </w:tc>
        <w:tc>
          <w:tcPr>
            <w:tcW w:w="6521" w:type="dxa"/>
            <w:tcBorders>
              <w:bottom w:val="single" w:sz="4" w:space="0" w:color="auto"/>
            </w:tcBorders>
            <w:vAlign w:val="center"/>
          </w:tcPr>
          <w:p w14:paraId="0E87D28A" w14:textId="77777777" w:rsidR="005572C7" w:rsidRDefault="00AF5419">
            <w:pPr>
              <w:spacing w:line="360" w:lineRule="auto"/>
              <w:jc w:val="center"/>
              <w:rPr>
                <w:rFonts w:asciiTheme="minorEastAsia" w:hAnsiTheme="minorEastAsia" w:cs="Times New Roman"/>
                <w:kern w:val="0"/>
                <w:sz w:val="24"/>
                <w:szCs w:val="24"/>
              </w:rPr>
            </w:pPr>
            <w:r>
              <w:rPr>
                <w:rFonts w:asciiTheme="minorEastAsia" w:hAnsiTheme="minorEastAsia" w:cs="Times New Roman"/>
                <w:kern w:val="0"/>
                <w:sz w:val="24"/>
                <w:szCs w:val="24"/>
              </w:rPr>
              <w:t>内</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容</w:t>
            </w:r>
          </w:p>
        </w:tc>
      </w:tr>
      <w:tr w:rsidR="005572C7" w14:paraId="0A68AE63" w14:textId="77777777">
        <w:trPr>
          <w:cantSplit/>
          <w:trHeight w:val="406"/>
        </w:trPr>
        <w:tc>
          <w:tcPr>
            <w:tcW w:w="1843" w:type="dxa"/>
            <w:vAlign w:val="center"/>
          </w:tcPr>
          <w:p w14:paraId="48B70191" w14:textId="2E29ABC4" w:rsidR="005572C7" w:rsidRDefault="00AF5419">
            <w:pPr>
              <w:spacing w:line="360" w:lineRule="auto"/>
              <w:ind w:firstLineChars="200" w:firstLine="480"/>
              <w:rPr>
                <w:rFonts w:asciiTheme="minorEastAsia" w:hAnsiTheme="minorEastAsia" w:cs="Times New Roman"/>
                <w:kern w:val="0"/>
                <w:sz w:val="24"/>
                <w:szCs w:val="24"/>
                <w:highlight w:val="yellow"/>
              </w:rPr>
            </w:pPr>
            <w:r>
              <w:rPr>
                <w:rFonts w:asciiTheme="minorEastAsia" w:hAnsiTheme="minorEastAsia" w:cs="Times New Roman" w:hint="eastAsia"/>
                <w:kern w:val="0"/>
                <w:sz w:val="24"/>
                <w:szCs w:val="24"/>
              </w:rPr>
              <w:t>企业</w:t>
            </w:r>
            <w:r w:rsidR="009D7C05">
              <w:rPr>
                <w:rFonts w:asciiTheme="minorEastAsia" w:hAnsiTheme="minorEastAsia" w:cs="Times New Roman" w:hint="eastAsia"/>
                <w:kern w:val="0"/>
                <w:sz w:val="24"/>
                <w:szCs w:val="24"/>
              </w:rPr>
              <w:t>使命</w:t>
            </w:r>
          </w:p>
        </w:tc>
        <w:tc>
          <w:tcPr>
            <w:tcW w:w="6521" w:type="dxa"/>
            <w:vAlign w:val="center"/>
          </w:tcPr>
          <w:p w14:paraId="2FC3ED05" w14:textId="5B6079DA" w:rsidR="005572C7" w:rsidRPr="00D80198" w:rsidRDefault="00D80198" w:rsidP="00D80198">
            <w:pPr>
              <w:spacing w:line="360" w:lineRule="auto"/>
              <w:ind w:left="902"/>
              <w:rPr>
                <w:rFonts w:ascii="宋体" w:hAnsi="宋体"/>
                <w:b/>
                <w:sz w:val="22"/>
              </w:rPr>
            </w:pPr>
            <w:r w:rsidRPr="000D39B4">
              <w:rPr>
                <w:rFonts w:ascii="宋体" w:hAnsi="宋体" w:hint="eastAsia"/>
                <w:sz w:val="24"/>
                <w:szCs w:val="24"/>
              </w:rPr>
              <w:t>为客户创造价值，为社会创造财富</w:t>
            </w:r>
            <w:r w:rsidR="00AF5419" w:rsidRPr="00D80198">
              <w:rPr>
                <w:rFonts w:asciiTheme="minorEastAsia" w:hAnsiTheme="minorEastAsia" w:cs="Times New Roman" w:hint="eastAsia"/>
                <w:kern w:val="0"/>
                <w:sz w:val="24"/>
                <w:szCs w:val="24"/>
              </w:rPr>
              <w:t>。</w:t>
            </w:r>
          </w:p>
        </w:tc>
      </w:tr>
      <w:tr w:rsidR="005572C7" w14:paraId="3A461D53" w14:textId="77777777">
        <w:trPr>
          <w:cantSplit/>
          <w:trHeight w:val="406"/>
        </w:trPr>
        <w:tc>
          <w:tcPr>
            <w:tcW w:w="1843" w:type="dxa"/>
            <w:vAlign w:val="center"/>
          </w:tcPr>
          <w:p w14:paraId="6CF6D012" w14:textId="3046FAB2" w:rsidR="005572C7" w:rsidRDefault="00AF5419">
            <w:pPr>
              <w:spacing w:line="360" w:lineRule="auto"/>
              <w:ind w:firstLineChars="200" w:firstLine="480"/>
              <w:rPr>
                <w:rFonts w:asciiTheme="minorEastAsia" w:hAnsiTheme="minorEastAsia" w:cs="Times New Roman"/>
                <w:kern w:val="0"/>
                <w:sz w:val="24"/>
                <w:szCs w:val="24"/>
                <w:highlight w:val="yellow"/>
              </w:rPr>
            </w:pPr>
            <w:r>
              <w:rPr>
                <w:rFonts w:asciiTheme="minorEastAsia" w:hAnsiTheme="minorEastAsia" w:cs="Times New Roman" w:hint="eastAsia"/>
                <w:kern w:val="0"/>
                <w:sz w:val="24"/>
                <w:szCs w:val="24"/>
              </w:rPr>
              <w:t>企业</w:t>
            </w:r>
            <w:r w:rsidR="009D7C05">
              <w:rPr>
                <w:rFonts w:asciiTheme="minorEastAsia" w:hAnsiTheme="minorEastAsia" w:cs="Times New Roman" w:hint="eastAsia"/>
                <w:kern w:val="0"/>
                <w:sz w:val="24"/>
                <w:szCs w:val="24"/>
              </w:rPr>
              <w:t>愿景</w:t>
            </w:r>
          </w:p>
        </w:tc>
        <w:tc>
          <w:tcPr>
            <w:tcW w:w="6521" w:type="dxa"/>
            <w:vAlign w:val="center"/>
          </w:tcPr>
          <w:p w14:paraId="53994703" w14:textId="5805E329" w:rsidR="005572C7" w:rsidRDefault="00D80198" w:rsidP="00B216EC">
            <w:pPr>
              <w:spacing w:line="360" w:lineRule="auto"/>
              <w:ind w:firstLineChars="200" w:firstLine="480"/>
              <w:jc w:val="center"/>
              <w:rPr>
                <w:rFonts w:asciiTheme="minorEastAsia" w:hAnsiTheme="minorEastAsia" w:cs="Times New Roman"/>
                <w:kern w:val="0"/>
                <w:sz w:val="24"/>
                <w:szCs w:val="24"/>
                <w:highlight w:val="yellow"/>
              </w:rPr>
            </w:pPr>
            <w:r w:rsidRPr="00D80198">
              <w:rPr>
                <w:rFonts w:asciiTheme="minorEastAsia" w:hAnsiTheme="minorEastAsia" w:cs="Times New Roman" w:hint="eastAsia"/>
                <w:kern w:val="0"/>
                <w:sz w:val="24"/>
                <w:szCs w:val="24"/>
              </w:rPr>
              <w:t>成为磁性行业的领军企业</w:t>
            </w:r>
            <w:r w:rsidR="00B216EC">
              <w:rPr>
                <w:rFonts w:asciiTheme="minorEastAsia" w:hAnsiTheme="minorEastAsia" w:cs="Times New Roman" w:hint="eastAsia"/>
                <w:kern w:val="0"/>
                <w:sz w:val="24"/>
                <w:szCs w:val="24"/>
              </w:rPr>
              <w:t>。</w:t>
            </w:r>
          </w:p>
        </w:tc>
      </w:tr>
      <w:tr w:rsidR="005572C7" w14:paraId="0ADE31DA" w14:textId="77777777">
        <w:trPr>
          <w:cantSplit/>
          <w:trHeight w:val="406"/>
        </w:trPr>
        <w:tc>
          <w:tcPr>
            <w:tcW w:w="1843" w:type="dxa"/>
            <w:vAlign w:val="center"/>
          </w:tcPr>
          <w:p w14:paraId="2EDFCDD3" w14:textId="77777777" w:rsidR="005572C7" w:rsidRDefault="00AF5419">
            <w:pPr>
              <w:spacing w:line="360" w:lineRule="auto"/>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企业价值观</w:t>
            </w:r>
          </w:p>
        </w:tc>
        <w:tc>
          <w:tcPr>
            <w:tcW w:w="6521" w:type="dxa"/>
            <w:vAlign w:val="center"/>
          </w:tcPr>
          <w:p w14:paraId="5AE7D4DE" w14:textId="4DCD0EC0" w:rsidR="005572C7" w:rsidRDefault="00D80198" w:rsidP="00D80198">
            <w:pPr>
              <w:spacing w:line="360" w:lineRule="auto"/>
              <w:ind w:firstLineChars="200" w:firstLine="480"/>
              <w:jc w:val="center"/>
              <w:rPr>
                <w:rFonts w:asciiTheme="minorEastAsia" w:hAnsiTheme="minorEastAsia" w:cs="Times New Roman"/>
                <w:kern w:val="0"/>
                <w:sz w:val="24"/>
                <w:szCs w:val="24"/>
              </w:rPr>
            </w:pPr>
            <w:r w:rsidRPr="00D80198">
              <w:rPr>
                <w:rFonts w:asciiTheme="minorEastAsia" w:hAnsiTheme="minorEastAsia" w:cs="Times New Roman" w:hint="eastAsia"/>
                <w:kern w:val="0"/>
                <w:sz w:val="24"/>
                <w:szCs w:val="24"/>
              </w:rPr>
              <w:t>创新、协作、坦诚、执着</w:t>
            </w:r>
            <w:r w:rsidR="00AF5419">
              <w:rPr>
                <w:rFonts w:asciiTheme="minorEastAsia" w:hAnsiTheme="minorEastAsia" w:cs="Times New Roman" w:hint="eastAsia"/>
                <w:kern w:val="0"/>
                <w:sz w:val="24"/>
                <w:szCs w:val="24"/>
              </w:rPr>
              <w:t>。</w:t>
            </w:r>
          </w:p>
        </w:tc>
      </w:tr>
    </w:tbl>
    <w:p w14:paraId="747B3864" w14:textId="77777777" w:rsidR="005572C7" w:rsidRDefault="00AF5419">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t>2、品牌建设情况</w:t>
      </w:r>
    </w:p>
    <w:p w14:paraId="362F428C" w14:textId="2F4ED030" w:rsidR="005572C7" w:rsidRDefault="00D80198">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浙江南磁实业股份限有限公司</w:t>
      </w:r>
      <w:r w:rsidR="00AF5419">
        <w:rPr>
          <w:rFonts w:asciiTheme="minorEastAsia" w:hAnsiTheme="minorEastAsia" w:cs="Times New Roman" w:hint="eastAsia"/>
          <w:kern w:val="0"/>
          <w:sz w:val="24"/>
          <w:szCs w:val="24"/>
        </w:rPr>
        <w:t>以产品质量赢得市场口碑，在行业内品牌形象上佳，并依托网络品牌宣传和推广，产品知名度在业界具有很高知名度，产品和服务得到用户认可，近三年来，顾客满意度一直处于上升趋势。公司在顾客与市场方面的绩效结果，包括顾客满意表明“浙通牌”产品稳定处于在较高的水平</w:t>
      </w:r>
      <w:r w:rsidR="00AF5419">
        <w:rPr>
          <w:rFonts w:asciiTheme="minorEastAsia" w:hAnsiTheme="minorEastAsia" w:cs="Times New Roman"/>
          <w:kern w:val="0"/>
          <w:sz w:val="24"/>
          <w:szCs w:val="24"/>
        </w:rPr>
        <w:t>。</w:t>
      </w:r>
    </w:p>
    <w:p w14:paraId="4E18D631"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公司不断壮大“精、专、新”的研发队伍，持续改善产品技术水平和质量性能，近三年来产品多次获得客户和同行认可</w:t>
      </w:r>
      <w:r>
        <w:rPr>
          <w:rFonts w:asciiTheme="minorEastAsia" w:hAnsiTheme="minorEastAsia" w:cs="Times New Roman" w:hint="eastAsia"/>
          <w:kern w:val="0"/>
          <w:sz w:val="24"/>
          <w:szCs w:val="24"/>
        </w:rPr>
        <w:t>。</w:t>
      </w:r>
    </w:p>
    <w:p w14:paraId="29DDEDC5" w14:textId="77777777" w:rsidR="005572C7" w:rsidRDefault="00AF5419">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表3：质量管理水平相关绩效结果</w:t>
      </w:r>
    </w:p>
    <w:tbl>
      <w:tblPr>
        <w:tblW w:w="0" w:type="auto"/>
        <w:jc w:val="center"/>
        <w:tblLayout w:type="fixed"/>
        <w:tblLook w:val="04A0" w:firstRow="1" w:lastRow="0" w:firstColumn="1" w:lastColumn="0" w:noHBand="0" w:noVBand="1"/>
      </w:tblPr>
      <w:tblGrid>
        <w:gridCol w:w="2223"/>
        <w:gridCol w:w="792"/>
        <w:gridCol w:w="1701"/>
        <w:gridCol w:w="1842"/>
        <w:gridCol w:w="1718"/>
      </w:tblGrid>
      <w:tr w:rsidR="005572C7" w14:paraId="4067AB24" w14:textId="77777777">
        <w:trPr>
          <w:trHeight w:val="454"/>
          <w:jc w:val="center"/>
        </w:trPr>
        <w:tc>
          <w:tcPr>
            <w:tcW w:w="2223" w:type="dxa"/>
            <w:tcBorders>
              <w:top w:val="single" w:sz="4" w:space="0" w:color="000000"/>
              <w:left w:val="single" w:sz="4" w:space="0" w:color="000000"/>
              <w:bottom w:val="single" w:sz="4" w:space="0" w:color="000000"/>
              <w:right w:val="single" w:sz="4" w:space="0" w:color="000000"/>
            </w:tcBorders>
            <w:vAlign w:val="center"/>
          </w:tcPr>
          <w:p w14:paraId="41F75B7C" w14:textId="77777777" w:rsidR="005572C7" w:rsidRDefault="00AF5419">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kern w:val="0"/>
                <w:sz w:val="24"/>
                <w:szCs w:val="24"/>
              </w:rPr>
              <w:t>指标项</w:t>
            </w:r>
          </w:p>
        </w:tc>
        <w:tc>
          <w:tcPr>
            <w:tcW w:w="792" w:type="dxa"/>
            <w:tcBorders>
              <w:top w:val="single" w:sz="4" w:space="0" w:color="000000"/>
              <w:left w:val="nil"/>
              <w:bottom w:val="single" w:sz="4" w:space="0" w:color="000000"/>
              <w:right w:val="single" w:sz="4" w:space="0" w:color="auto"/>
            </w:tcBorders>
            <w:vAlign w:val="center"/>
          </w:tcPr>
          <w:p w14:paraId="497D715F" w14:textId="77777777" w:rsidR="005572C7" w:rsidRDefault="00AF5419">
            <w:pPr>
              <w:spacing w:line="360" w:lineRule="auto"/>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1701" w:type="dxa"/>
            <w:tcBorders>
              <w:top w:val="single" w:sz="4" w:space="0" w:color="000000"/>
              <w:left w:val="single" w:sz="4" w:space="0" w:color="auto"/>
              <w:bottom w:val="single" w:sz="4" w:space="0" w:color="000000"/>
              <w:right w:val="single" w:sz="4" w:space="0" w:color="000000"/>
            </w:tcBorders>
            <w:vAlign w:val="center"/>
          </w:tcPr>
          <w:p w14:paraId="6C7334BB" w14:textId="6FFB946B" w:rsidR="005572C7" w:rsidRDefault="00AF5419">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kern w:val="0"/>
                <w:sz w:val="24"/>
                <w:szCs w:val="24"/>
              </w:rPr>
              <w:t>201</w:t>
            </w:r>
            <w:r w:rsidR="00B216EC">
              <w:rPr>
                <w:rFonts w:asciiTheme="minorEastAsia" w:hAnsiTheme="minorEastAsia" w:cs="Times New Roman" w:hint="eastAsia"/>
                <w:kern w:val="0"/>
                <w:sz w:val="24"/>
                <w:szCs w:val="24"/>
              </w:rPr>
              <w:t>7</w:t>
            </w:r>
            <w:r>
              <w:rPr>
                <w:rFonts w:asciiTheme="minorEastAsia" w:hAnsiTheme="minorEastAsia" w:cs="Times New Roman"/>
                <w:kern w:val="0"/>
                <w:sz w:val="24"/>
                <w:szCs w:val="24"/>
              </w:rPr>
              <w:t>年</w:t>
            </w:r>
          </w:p>
        </w:tc>
        <w:tc>
          <w:tcPr>
            <w:tcW w:w="1842" w:type="dxa"/>
            <w:tcBorders>
              <w:top w:val="single" w:sz="4" w:space="0" w:color="000000"/>
              <w:left w:val="nil"/>
              <w:bottom w:val="single" w:sz="4" w:space="0" w:color="000000"/>
              <w:right w:val="single" w:sz="4" w:space="0" w:color="000000"/>
            </w:tcBorders>
            <w:vAlign w:val="center"/>
          </w:tcPr>
          <w:p w14:paraId="1ABAE75E" w14:textId="5686DD33" w:rsidR="005572C7" w:rsidRDefault="00AF5419">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kern w:val="0"/>
                <w:sz w:val="24"/>
                <w:szCs w:val="24"/>
              </w:rPr>
              <w:t>201</w:t>
            </w:r>
            <w:r w:rsidR="00B216EC">
              <w:rPr>
                <w:rFonts w:asciiTheme="minorEastAsia" w:hAnsiTheme="minorEastAsia" w:cs="Times New Roman" w:hint="eastAsia"/>
                <w:kern w:val="0"/>
                <w:sz w:val="24"/>
                <w:szCs w:val="24"/>
              </w:rPr>
              <w:t>8</w:t>
            </w:r>
            <w:r>
              <w:rPr>
                <w:rFonts w:asciiTheme="minorEastAsia" w:hAnsiTheme="minorEastAsia" w:cs="Times New Roman"/>
                <w:kern w:val="0"/>
                <w:sz w:val="24"/>
                <w:szCs w:val="24"/>
              </w:rPr>
              <w:t>年</w:t>
            </w:r>
          </w:p>
        </w:tc>
        <w:tc>
          <w:tcPr>
            <w:tcW w:w="1718" w:type="dxa"/>
            <w:tcBorders>
              <w:top w:val="single" w:sz="4" w:space="0" w:color="000000"/>
              <w:left w:val="nil"/>
              <w:bottom w:val="single" w:sz="4" w:space="0" w:color="000000"/>
              <w:right w:val="single" w:sz="4" w:space="0" w:color="000000"/>
            </w:tcBorders>
            <w:vAlign w:val="center"/>
          </w:tcPr>
          <w:p w14:paraId="0F4AB753" w14:textId="634130CE" w:rsidR="005572C7" w:rsidRDefault="00AF5419">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kern w:val="0"/>
                <w:sz w:val="24"/>
                <w:szCs w:val="24"/>
              </w:rPr>
              <w:t>201</w:t>
            </w:r>
            <w:r w:rsidR="00B216EC">
              <w:rPr>
                <w:rFonts w:asciiTheme="minorEastAsia" w:hAnsiTheme="minorEastAsia" w:cs="Times New Roman" w:hint="eastAsia"/>
                <w:kern w:val="0"/>
                <w:sz w:val="24"/>
                <w:szCs w:val="24"/>
              </w:rPr>
              <w:t>9</w:t>
            </w:r>
            <w:r>
              <w:rPr>
                <w:rFonts w:asciiTheme="minorEastAsia" w:hAnsiTheme="minorEastAsia" w:cs="Times New Roman"/>
                <w:kern w:val="0"/>
                <w:sz w:val="24"/>
                <w:szCs w:val="24"/>
              </w:rPr>
              <w:t>年</w:t>
            </w:r>
          </w:p>
        </w:tc>
      </w:tr>
      <w:tr w:rsidR="005572C7" w14:paraId="27086F95" w14:textId="77777777">
        <w:trPr>
          <w:trHeight w:val="454"/>
          <w:jc w:val="center"/>
        </w:trPr>
        <w:tc>
          <w:tcPr>
            <w:tcW w:w="2223" w:type="dxa"/>
            <w:tcBorders>
              <w:top w:val="single" w:sz="4" w:space="0" w:color="000000"/>
              <w:left w:val="single" w:sz="4" w:space="0" w:color="000000"/>
              <w:bottom w:val="single" w:sz="4" w:space="0" w:color="000000"/>
              <w:right w:val="single" w:sz="4" w:space="0" w:color="000000"/>
            </w:tcBorders>
            <w:vAlign w:val="center"/>
          </w:tcPr>
          <w:p w14:paraId="641D6290" w14:textId="77777777" w:rsidR="005572C7" w:rsidRDefault="00AF5419">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顾客</w:t>
            </w:r>
            <w:r>
              <w:rPr>
                <w:rFonts w:asciiTheme="minorEastAsia" w:hAnsiTheme="minorEastAsia" w:cs="Times New Roman"/>
                <w:kern w:val="0"/>
                <w:sz w:val="24"/>
                <w:szCs w:val="24"/>
              </w:rPr>
              <w:t>满意度</w:t>
            </w:r>
          </w:p>
        </w:tc>
        <w:tc>
          <w:tcPr>
            <w:tcW w:w="792" w:type="dxa"/>
            <w:tcBorders>
              <w:top w:val="single" w:sz="4" w:space="0" w:color="000000"/>
              <w:left w:val="nil"/>
              <w:bottom w:val="single" w:sz="4" w:space="0" w:color="000000"/>
              <w:right w:val="single" w:sz="4" w:space="0" w:color="auto"/>
            </w:tcBorders>
            <w:vAlign w:val="center"/>
          </w:tcPr>
          <w:p w14:paraId="565B0A06" w14:textId="77777777" w:rsidR="005572C7" w:rsidRDefault="00AF5419">
            <w:pPr>
              <w:spacing w:line="360" w:lineRule="auto"/>
              <w:ind w:firstLineChars="100" w:firstLine="240"/>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1701" w:type="dxa"/>
            <w:tcBorders>
              <w:top w:val="single" w:sz="4" w:space="0" w:color="000000"/>
              <w:left w:val="single" w:sz="4" w:space="0" w:color="auto"/>
              <w:bottom w:val="single" w:sz="4" w:space="0" w:color="000000"/>
              <w:right w:val="single" w:sz="4" w:space="0" w:color="000000"/>
            </w:tcBorders>
            <w:vAlign w:val="center"/>
          </w:tcPr>
          <w:p w14:paraId="7D9C6E9A" w14:textId="77777777" w:rsidR="005572C7" w:rsidRDefault="00AF5419">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92.8</w:t>
            </w:r>
          </w:p>
        </w:tc>
        <w:tc>
          <w:tcPr>
            <w:tcW w:w="1842" w:type="dxa"/>
            <w:tcBorders>
              <w:top w:val="single" w:sz="4" w:space="0" w:color="000000"/>
              <w:left w:val="nil"/>
              <w:bottom w:val="single" w:sz="4" w:space="0" w:color="000000"/>
              <w:right w:val="single" w:sz="4" w:space="0" w:color="000000"/>
            </w:tcBorders>
            <w:vAlign w:val="center"/>
          </w:tcPr>
          <w:p w14:paraId="754C15C2" w14:textId="77777777" w:rsidR="005572C7" w:rsidRDefault="00AF5419">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91.4</w:t>
            </w:r>
          </w:p>
        </w:tc>
        <w:tc>
          <w:tcPr>
            <w:tcW w:w="1718" w:type="dxa"/>
            <w:tcBorders>
              <w:top w:val="single" w:sz="4" w:space="0" w:color="000000"/>
              <w:left w:val="nil"/>
              <w:bottom w:val="single" w:sz="4" w:space="0" w:color="000000"/>
              <w:right w:val="single" w:sz="4" w:space="0" w:color="000000"/>
            </w:tcBorders>
            <w:vAlign w:val="center"/>
          </w:tcPr>
          <w:p w14:paraId="02EBB196" w14:textId="77777777" w:rsidR="005572C7" w:rsidRDefault="00AF5419">
            <w:pPr>
              <w:spacing w:line="360" w:lineRule="auto"/>
              <w:ind w:firstLineChars="200" w:firstLine="48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94.3</w:t>
            </w:r>
          </w:p>
        </w:tc>
      </w:tr>
    </w:tbl>
    <w:p w14:paraId="09AD616E" w14:textId="77777777" w:rsidR="005572C7" w:rsidRDefault="005572C7">
      <w:pPr>
        <w:spacing w:line="360" w:lineRule="auto"/>
        <w:ind w:firstLineChars="200" w:firstLine="480"/>
        <w:rPr>
          <w:rFonts w:asciiTheme="minorEastAsia" w:hAnsiTheme="minorEastAsia" w:cs="Times New Roman"/>
          <w:kern w:val="0"/>
          <w:sz w:val="24"/>
          <w:szCs w:val="24"/>
        </w:rPr>
      </w:pPr>
    </w:p>
    <w:p w14:paraId="5B7F6937" w14:textId="77777777" w:rsidR="005572C7" w:rsidRDefault="00AF5419">
      <w:pPr>
        <w:spacing w:line="360" w:lineRule="auto"/>
        <w:ind w:firstLineChars="200" w:firstLine="480"/>
        <w:outlineLvl w:val="1"/>
        <w:rPr>
          <w:rFonts w:asciiTheme="minorEastAsia" w:hAnsiTheme="minorEastAsia" w:cs="Times New Roman"/>
          <w:kern w:val="0"/>
          <w:sz w:val="24"/>
          <w:szCs w:val="24"/>
        </w:rPr>
      </w:pPr>
      <w:bookmarkStart w:id="25" w:name="_Toc515451678"/>
      <w:bookmarkStart w:id="26" w:name="_Toc5299"/>
      <w:r>
        <w:rPr>
          <w:rFonts w:asciiTheme="minorEastAsia" w:hAnsiTheme="minorEastAsia" w:cs="Times New Roman" w:hint="eastAsia"/>
          <w:kern w:val="0"/>
          <w:sz w:val="24"/>
          <w:szCs w:val="24"/>
        </w:rPr>
        <w:t>（六）</w:t>
      </w:r>
      <w:bookmarkEnd w:id="25"/>
      <w:r>
        <w:rPr>
          <w:rFonts w:asciiTheme="minorEastAsia" w:hAnsiTheme="minorEastAsia" w:cs="Times New Roman" w:hint="eastAsia"/>
          <w:kern w:val="0"/>
          <w:sz w:val="24"/>
          <w:szCs w:val="24"/>
        </w:rPr>
        <w:t>企业技术水平</w:t>
      </w:r>
      <w:bookmarkEnd w:id="26"/>
    </w:p>
    <w:p w14:paraId="41F43BEC" w14:textId="77777777" w:rsidR="005572C7" w:rsidRDefault="00AF5419">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1、标准制修订</w:t>
      </w:r>
    </w:p>
    <w:p w14:paraId="51AB9783" w14:textId="62F92462"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公司参与</w:t>
      </w:r>
      <w:r w:rsidR="00D80198" w:rsidRPr="00D80198">
        <w:rPr>
          <w:rFonts w:asciiTheme="minorEastAsia" w:hAnsiTheme="minorEastAsia" w:cs="Times New Roman" w:hint="eastAsia"/>
          <w:kern w:val="0"/>
          <w:sz w:val="24"/>
          <w:szCs w:val="24"/>
        </w:rPr>
        <w:t>“浙江制造”标准 1893—2020《厨房电器用钕铁硼磁钢》 (1)</w:t>
      </w:r>
      <w:r>
        <w:rPr>
          <w:rFonts w:asciiTheme="minorEastAsia" w:hAnsiTheme="minorEastAsia" w:cs="Times New Roman" w:hint="eastAsia"/>
          <w:kern w:val="0"/>
          <w:sz w:val="24"/>
          <w:szCs w:val="24"/>
        </w:rPr>
        <w:t>的制订等。</w:t>
      </w:r>
    </w:p>
    <w:p w14:paraId="3EE06112" w14:textId="77777777" w:rsidR="005572C7" w:rsidRDefault="00AF5419">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t>2、专利情况</w:t>
      </w:r>
    </w:p>
    <w:p w14:paraId="40F8B945"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近年来，公司积极开展自主创新工作，加大研发投入力度，公司先后成立产品研发中心、产品试验中心。</w:t>
      </w:r>
    </w:p>
    <w:p w14:paraId="20E85BB8" w14:textId="77777777" w:rsidR="005572C7" w:rsidRDefault="00AF5419">
      <w:pPr>
        <w:spacing w:line="360" w:lineRule="auto"/>
        <w:ind w:firstLineChars="200" w:firstLine="480"/>
        <w:outlineLvl w:val="2"/>
        <w:rPr>
          <w:rFonts w:asciiTheme="minorEastAsia" w:hAnsiTheme="minorEastAsia" w:cs="Times New Roman"/>
          <w:kern w:val="0"/>
          <w:sz w:val="24"/>
          <w:szCs w:val="24"/>
        </w:rPr>
      </w:pPr>
      <w:r>
        <w:rPr>
          <w:rFonts w:asciiTheme="minorEastAsia" w:hAnsiTheme="minorEastAsia" w:cs="Times New Roman" w:hint="eastAsia"/>
          <w:kern w:val="0"/>
          <w:sz w:val="24"/>
          <w:szCs w:val="24"/>
        </w:rPr>
        <w:t>3、产品检验标准与水平</w:t>
      </w:r>
    </w:p>
    <w:p w14:paraId="0D13588B"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将企业标准化贯穿于生产全过程，从原辅材料、包装材料的采购、半成品、成品检验等各个环节，均制定了相关标准。从而使产品从原辅材料进厂到成品出厂的整个生产过程都处于标准化规范管理之中，对稳定产品质量、提高企业管理水平奠定了良好的基础。</w:t>
      </w:r>
    </w:p>
    <w:p w14:paraId="3A3896E7"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自建厂以来，公司从未出现过重大质量投诉，在历年接受各级质量技术部门</w:t>
      </w:r>
      <w:r>
        <w:rPr>
          <w:rFonts w:asciiTheme="minorEastAsia" w:hAnsiTheme="minorEastAsia" w:cs="Times New Roman"/>
          <w:kern w:val="0"/>
          <w:sz w:val="24"/>
          <w:szCs w:val="24"/>
        </w:rPr>
        <w:lastRenderedPageBreak/>
        <w:t>的抽检中，合格率均达100%。</w:t>
      </w:r>
    </w:p>
    <w:p w14:paraId="2801DD8F" w14:textId="77777777" w:rsidR="005572C7" w:rsidRDefault="00AF5419">
      <w:pPr>
        <w:spacing w:line="360" w:lineRule="auto"/>
        <w:ind w:firstLineChars="200" w:firstLine="480"/>
        <w:outlineLvl w:val="1"/>
        <w:rPr>
          <w:rFonts w:asciiTheme="minorEastAsia" w:hAnsiTheme="minorEastAsia" w:cs="Times New Roman"/>
          <w:kern w:val="0"/>
          <w:sz w:val="24"/>
          <w:szCs w:val="24"/>
        </w:rPr>
      </w:pPr>
      <w:bookmarkStart w:id="27" w:name="_Toc515451679"/>
      <w:bookmarkStart w:id="28" w:name="_Toc26372"/>
      <w:r>
        <w:rPr>
          <w:rFonts w:asciiTheme="minorEastAsia" w:hAnsiTheme="minorEastAsia" w:cs="Times New Roman" w:hint="eastAsia"/>
          <w:kern w:val="0"/>
          <w:sz w:val="24"/>
          <w:szCs w:val="24"/>
        </w:rPr>
        <w:t>（七）</w:t>
      </w:r>
      <w:bookmarkEnd w:id="27"/>
      <w:r>
        <w:rPr>
          <w:rFonts w:asciiTheme="minorEastAsia" w:hAnsiTheme="minorEastAsia" w:cs="Times New Roman" w:hint="eastAsia"/>
          <w:kern w:val="0"/>
          <w:sz w:val="24"/>
          <w:szCs w:val="24"/>
        </w:rPr>
        <w:t>企业计量水平</w:t>
      </w:r>
      <w:bookmarkEnd w:id="28"/>
    </w:p>
    <w:p w14:paraId="6A9D6EEB"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严格执行《中华人民共和国计量法》等文件法规，从原材料采购、过程管理、生产设备、检验设备、工序检验、成品检验等环节建立了一整套管理文件和控制方法。设有专职计量人员负责公司的在用计量设备管理、配备和定期校检工作，注重对计量管理人员的专业培训，为公司的计量管理的规范化提供了有力的保障。</w:t>
      </w:r>
    </w:p>
    <w:p w14:paraId="34B52183"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为确保产品质量，在产品生产工艺中严格过程控制，对生产工艺过程中的原辅材料等加强计量管理，确保计量设备的正常运行和计量的准确性。</w:t>
      </w:r>
    </w:p>
    <w:p w14:paraId="23D366E6"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对计量器具从采购、入库出库严格按照审批计划和管理程序执行，仓库有专人保管计量器具，建立台帐和登记手续，计量器具的领用出库必须通过检定，有检定合格证方可投入使用；对在用的计量器具严格按周期检定，强化现场检查和监管，掌握其使用情况，发现问题及时处理；对存在问题部门提出整改意见，采取积极有效措施进行整改，为生产优质产品奠定了坚实的的计量基础。</w:t>
      </w:r>
    </w:p>
    <w:p w14:paraId="001F43E6" w14:textId="77777777" w:rsidR="005572C7" w:rsidRDefault="005572C7">
      <w:pPr>
        <w:spacing w:line="360" w:lineRule="auto"/>
        <w:rPr>
          <w:rFonts w:asciiTheme="minorEastAsia" w:hAnsiTheme="minorEastAsia" w:cs="Times New Roman"/>
          <w:kern w:val="0"/>
          <w:sz w:val="24"/>
          <w:szCs w:val="24"/>
        </w:rPr>
      </w:pPr>
    </w:p>
    <w:p w14:paraId="4A7C86D3" w14:textId="77777777" w:rsidR="005572C7" w:rsidRDefault="00AF5419">
      <w:pPr>
        <w:spacing w:line="360" w:lineRule="auto"/>
        <w:ind w:firstLineChars="200" w:firstLine="480"/>
        <w:outlineLvl w:val="1"/>
        <w:rPr>
          <w:rFonts w:asciiTheme="minorEastAsia" w:hAnsiTheme="minorEastAsia" w:cs="Times New Roman"/>
          <w:kern w:val="0"/>
          <w:sz w:val="24"/>
          <w:szCs w:val="24"/>
        </w:rPr>
      </w:pPr>
      <w:bookmarkStart w:id="29" w:name="_Toc515451680"/>
      <w:bookmarkStart w:id="30" w:name="_Toc9831"/>
      <w:r>
        <w:rPr>
          <w:rFonts w:asciiTheme="minorEastAsia" w:hAnsiTheme="minorEastAsia" w:cs="Times New Roman" w:hint="eastAsia"/>
          <w:kern w:val="0"/>
          <w:sz w:val="24"/>
          <w:szCs w:val="24"/>
        </w:rPr>
        <w:t>（八）认证认可情况</w:t>
      </w:r>
      <w:bookmarkEnd w:id="29"/>
      <w:bookmarkEnd w:id="30"/>
    </w:p>
    <w:p w14:paraId="264D364E" w14:textId="1C43A97E"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目前公司已通过ISO9001质量认证，并准备开展“浙江制造”品牌认证，公司将严格按国际质量管理体系执行，使企业产品的质量得到有力的保障，从而使企业“</w:t>
      </w:r>
      <w:r w:rsidR="009D7C05">
        <w:rPr>
          <w:rFonts w:asciiTheme="minorEastAsia" w:hAnsiTheme="minorEastAsia" w:cs="Times New Roman" w:hint="eastAsia"/>
          <w:kern w:val="0"/>
          <w:sz w:val="24"/>
          <w:szCs w:val="24"/>
        </w:rPr>
        <w:t>质量第一，用户至上</w:t>
      </w:r>
      <w:r>
        <w:rPr>
          <w:rFonts w:asciiTheme="minorEastAsia" w:hAnsiTheme="minorEastAsia" w:cs="Times New Roman" w:hint="eastAsia"/>
          <w:kern w:val="0"/>
          <w:sz w:val="24"/>
          <w:szCs w:val="24"/>
        </w:rPr>
        <w:t>”的质量方针得以顺利推行。</w:t>
      </w:r>
    </w:p>
    <w:p w14:paraId="7B29148A"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--管理体系</w:t>
      </w:r>
    </w:p>
    <w:p w14:paraId="7205F9E6" w14:textId="446A007B"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通过ISO9001体系认证，产品达到业内先进水平。</w:t>
      </w:r>
    </w:p>
    <w:p w14:paraId="6A50F1DA"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--产品认证</w:t>
      </w:r>
    </w:p>
    <w:p w14:paraId="3E5B176E"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公司主要产品性能指标达到国内领先水平。</w:t>
      </w:r>
    </w:p>
    <w:p w14:paraId="479EABA1" w14:textId="77777777" w:rsidR="005572C7" w:rsidRDefault="00AF5419">
      <w:pPr>
        <w:spacing w:line="360" w:lineRule="auto"/>
        <w:ind w:firstLineChars="200" w:firstLine="480"/>
        <w:outlineLvl w:val="1"/>
        <w:rPr>
          <w:rFonts w:asciiTheme="minorEastAsia" w:hAnsiTheme="minorEastAsia" w:cs="Times New Roman"/>
          <w:kern w:val="0"/>
          <w:sz w:val="24"/>
          <w:szCs w:val="24"/>
        </w:rPr>
      </w:pPr>
      <w:bookmarkStart w:id="31" w:name="_Toc110"/>
      <w:bookmarkStart w:id="32" w:name="_Toc515451683"/>
      <w:r>
        <w:rPr>
          <w:rFonts w:asciiTheme="minorEastAsia" w:hAnsiTheme="minorEastAsia" w:cs="Times New Roman" w:hint="eastAsia"/>
          <w:kern w:val="0"/>
          <w:sz w:val="24"/>
          <w:szCs w:val="24"/>
        </w:rPr>
        <w:t>（九）产品质量承诺</w:t>
      </w:r>
      <w:bookmarkEnd w:id="31"/>
    </w:p>
    <w:p w14:paraId="58F3C2A5" w14:textId="63D00948" w:rsidR="00901FD7" w:rsidRPr="00901FD7" w:rsidRDefault="00901FD7" w:rsidP="00901FD7">
      <w:pPr>
        <w:pStyle w:val="afff5"/>
        <w:tabs>
          <w:tab w:val="left" w:pos="851"/>
        </w:tabs>
        <w:spacing w:line="360" w:lineRule="auto"/>
        <w:rPr>
          <w:rFonts w:asciiTheme="minorHAnsi" w:hAnsiTheme="minorHAnsi" w:cstheme="minorHAnsi"/>
          <w:sz w:val="24"/>
          <w:szCs w:val="24"/>
        </w:rPr>
      </w:pPr>
      <w:bookmarkStart w:id="33" w:name="_Toc14390"/>
      <w:bookmarkEnd w:id="32"/>
      <w:r w:rsidRPr="00901FD7">
        <w:rPr>
          <w:rFonts w:asciiTheme="minorHAnsi" w:hAnsiTheme="minorHAnsi" w:cstheme="minorHAnsi" w:hint="eastAsia"/>
          <w:sz w:val="24"/>
          <w:szCs w:val="24"/>
        </w:rPr>
        <w:t xml:space="preserve">1 </w:t>
      </w:r>
      <w:r w:rsidRPr="00901FD7">
        <w:rPr>
          <w:rFonts w:asciiTheme="minorHAnsi" w:hAnsiTheme="minorHAnsi" w:cstheme="minorHAnsi" w:hint="eastAsia"/>
          <w:sz w:val="24"/>
          <w:szCs w:val="24"/>
        </w:rPr>
        <w:t>在客户正常储运、保养、使用条件下，整机保修</w:t>
      </w:r>
      <w:r w:rsidRPr="00901FD7">
        <w:rPr>
          <w:rFonts w:asciiTheme="minorHAnsi" w:hAnsiTheme="minorHAnsi" w:cstheme="minorHAnsi" w:hint="eastAsia"/>
          <w:sz w:val="24"/>
          <w:szCs w:val="24"/>
        </w:rPr>
        <w:t>12</w:t>
      </w:r>
      <w:r w:rsidRPr="00901FD7">
        <w:rPr>
          <w:rFonts w:asciiTheme="minorHAnsi" w:hAnsiTheme="minorHAnsi" w:cstheme="minorHAnsi" w:hint="eastAsia"/>
          <w:sz w:val="24"/>
          <w:szCs w:val="24"/>
        </w:rPr>
        <w:t>个月；因产品的制造质量问题而不能正常使用时，提供免费更换或维修服务。但对于用户操作不当或自行拆卸、改装等非制造质量原因所引发的故障，及存放时间过长所致外观或内部损坏等提供有偿维修服务。</w:t>
      </w:r>
    </w:p>
    <w:p w14:paraId="1A7F18DF" w14:textId="0CACFF6F" w:rsidR="00901FD7" w:rsidRPr="00901FD7" w:rsidRDefault="00901FD7" w:rsidP="00901FD7">
      <w:pPr>
        <w:pStyle w:val="afff5"/>
        <w:tabs>
          <w:tab w:val="left" w:pos="851"/>
        </w:tabs>
        <w:spacing w:line="360" w:lineRule="auto"/>
        <w:rPr>
          <w:rFonts w:asciiTheme="minorHAnsi" w:hAnsiTheme="minorHAnsi" w:cstheme="minorHAnsi"/>
          <w:sz w:val="24"/>
          <w:szCs w:val="24"/>
        </w:rPr>
      </w:pPr>
      <w:r w:rsidRPr="00901FD7">
        <w:rPr>
          <w:rFonts w:asciiTheme="minorHAnsi" w:hAnsiTheme="minorHAnsi" w:cstheme="minorHAnsi" w:hint="eastAsia"/>
          <w:sz w:val="24"/>
          <w:szCs w:val="24"/>
        </w:rPr>
        <w:t xml:space="preserve">2 </w:t>
      </w:r>
      <w:r w:rsidRPr="00901FD7">
        <w:rPr>
          <w:rFonts w:asciiTheme="minorHAnsi" w:hAnsiTheme="minorHAnsi" w:cstheme="minorHAnsi" w:hint="eastAsia"/>
          <w:sz w:val="24"/>
          <w:szCs w:val="24"/>
        </w:rPr>
        <w:t>应免费为客户提供操作、维修培训和指导。</w:t>
      </w:r>
    </w:p>
    <w:p w14:paraId="18E9F031" w14:textId="2E54F7A3" w:rsidR="00901FD7" w:rsidRPr="00901FD7" w:rsidRDefault="00901FD7" w:rsidP="00901FD7">
      <w:pPr>
        <w:pStyle w:val="afff5"/>
        <w:tabs>
          <w:tab w:val="left" w:pos="851"/>
        </w:tabs>
        <w:spacing w:line="360" w:lineRule="auto"/>
        <w:rPr>
          <w:rFonts w:asciiTheme="minorHAnsi" w:hAnsiTheme="minorHAnsi" w:cstheme="minorHAnsi"/>
          <w:sz w:val="24"/>
          <w:szCs w:val="24"/>
        </w:rPr>
      </w:pPr>
      <w:r w:rsidRPr="00901FD7">
        <w:rPr>
          <w:rFonts w:asciiTheme="minorHAnsi" w:hAnsiTheme="minorHAnsi" w:cstheme="minorHAnsi" w:hint="eastAsia"/>
          <w:sz w:val="24"/>
          <w:szCs w:val="24"/>
        </w:rPr>
        <w:lastRenderedPageBreak/>
        <w:t xml:space="preserve">3 </w:t>
      </w:r>
      <w:r w:rsidRPr="00901FD7">
        <w:rPr>
          <w:rFonts w:asciiTheme="minorHAnsi" w:hAnsiTheme="minorHAnsi" w:cstheme="minorHAnsi" w:hint="eastAsia"/>
          <w:sz w:val="24"/>
          <w:szCs w:val="24"/>
        </w:rPr>
        <w:t>应有专业售后服务人员熟练掌握研磨机操作，满足客户技术咨询服务需求。</w:t>
      </w:r>
    </w:p>
    <w:p w14:paraId="12287B80" w14:textId="34294551" w:rsidR="005572C7" w:rsidRDefault="00901FD7" w:rsidP="00901FD7">
      <w:pPr>
        <w:pStyle w:val="afff5"/>
        <w:tabs>
          <w:tab w:val="clear" w:pos="360"/>
          <w:tab w:val="left" w:pos="851"/>
        </w:tabs>
        <w:spacing w:line="360" w:lineRule="auto"/>
        <w:rPr>
          <w:rFonts w:asciiTheme="minorHAnsi" w:hAnsiTheme="minorHAnsi" w:cstheme="minorHAnsi"/>
          <w:sz w:val="24"/>
          <w:szCs w:val="24"/>
        </w:rPr>
      </w:pPr>
      <w:r w:rsidRPr="00901FD7">
        <w:rPr>
          <w:rFonts w:asciiTheme="minorHAnsi" w:hAnsiTheme="minorHAnsi" w:cstheme="minorHAnsi" w:hint="eastAsia"/>
          <w:sz w:val="24"/>
          <w:szCs w:val="24"/>
        </w:rPr>
        <w:t xml:space="preserve">4 </w:t>
      </w:r>
      <w:r w:rsidRPr="00901FD7">
        <w:rPr>
          <w:rFonts w:asciiTheme="minorHAnsi" w:hAnsiTheme="minorHAnsi" w:cstheme="minorHAnsi" w:hint="eastAsia"/>
          <w:sz w:val="24"/>
          <w:szCs w:val="24"/>
        </w:rPr>
        <w:t>收到用户信息反馈时，在</w:t>
      </w:r>
      <w:r w:rsidRPr="00901FD7">
        <w:rPr>
          <w:rFonts w:asciiTheme="minorHAnsi" w:hAnsiTheme="minorHAnsi" w:cstheme="minorHAnsi" w:hint="eastAsia"/>
          <w:sz w:val="24"/>
          <w:szCs w:val="24"/>
        </w:rPr>
        <w:t>4</w:t>
      </w:r>
      <w:r w:rsidRPr="00901FD7">
        <w:rPr>
          <w:rFonts w:asciiTheme="minorHAnsi" w:hAnsiTheme="minorHAnsi" w:cstheme="minorHAnsi" w:hint="eastAsia"/>
          <w:sz w:val="24"/>
          <w:szCs w:val="24"/>
        </w:rPr>
        <w:t>小时内予以响应，</w:t>
      </w:r>
      <w:r w:rsidRPr="00901FD7">
        <w:rPr>
          <w:rFonts w:asciiTheme="minorHAnsi" w:hAnsiTheme="minorHAnsi" w:cstheme="minorHAnsi" w:hint="eastAsia"/>
          <w:sz w:val="24"/>
          <w:szCs w:val="24"/>
        </w:rPr>
        <w:t>24</w:t>
      </w:r>
      <w:r w:rsidRPr="00901FD7">
        <w:rPr>
          <w:rFonts w:asciiTheme="minorHAnsi" w:hAnsiTheme="minorHAnsi" w:cstheme="minorHAnsi" w:hint="eastAsia"/>
          <w:sz w:val="24"/>
          <w:szCs w:val="24"/>
        </w:rPr>
        <w:t>小时内提供解决方案</w:t>
      </w:r>
      <w:r w:rsidR="00AF5419">
        <w:rPr>
          <w:rFonts w:asciiTheme="minorHAnsi" w:hAnsiTheme="minorHAnsi" w:cstheme="minorHAnsi"/>
          <w:sz w:val="24"/>
          <w:szCs w:val="24"/>
        </w:rPr>
        <w:t>。</w:t>
      </w:r>
    </w:p>
    <w:p w14:paraId="3616A5BB" w14:textId="77777777" w:rsidR="005572C7" w:rsidRDefault="00AF5419">
      <w:pPr>
        <w:spacing w:line="360" w:lineRule="auto"/>
        <w:ind w:firstLineChars="200" w:firstLine="480"/>
        <w:outlineLvl w:val="1"/>
        <w:rPr>
          <w:rFonts w:cstheme="minorHAnsi"/>
          <w:kern w:val="0"/>
          <w:sz w:val="24"/>
          <w:szCs w:val="24"/>
        </w:rPr>
      </w:pPr>
      <w:r>
        <w:rPr>
          <w:rFonts w:cstheme="minorHAnsi"/>
          <w:kern w:val="0"/>
          <w:sz w:val="24"/>
          <w:szCs w:val="24"/>
        </w:rPr>
        <w:t>（十）质量投诉处理</w:t>
      </w:r>
      <w:bookmarkEnd w:id="33"/>
    </w:p>
    <w:p w14:paraId="1DE0D4AC"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建立并实施顾客投诉处理流程，确保及时有效地处理客户投诉。客户投诉由专职人员处理，每张投诉单，均应严密监控，根据客户投诉类型与程度的差异，以客户为中心并注重收集和解决客户的反馈，并采取必要的纠正/预防措施，以防止类似问题的重复发生。以电话回访的方式跟踪投诉处理过程，了解顾客的满意度。</w:t>
      </w:r>
    </w:p>
    <w:p w14:paraId="554B86E0"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同时，公司销售部门对客诉信息定期监测，设立售后服务部门，对市场中重复发生及影响客户满意度和产品体验的问题进行集中收集，并加以分析，形成报告。定期组织内部各部门召开产品质量会议。组建品管圈、跨部门产品质量改善团队、同时联动上游供应商及相关合作伙伴，对重大产品质量问题进行攻坚改善，消除质量风险，提升产品质量满意度。</w:t>
      </w:r>
    </w:p>
    <w:p w14:paraId="4D8228A6" w14:textId="77777777" w:rsidR="005572C7" w:rsidRDefault="00AF5419">
      <w:pPr>
        <w:spacing w:line="360" w:lineRule="auto"/>
        <w:ind w:firstLineChars="200" w:firstLine="480"/>
        <w:outlineLvl w:val="1"/>
        <w:rPr>
          <w:rFonts w:asciiTheme="minorEastAsia" w:hAnsiTheme="minorEastAsia" w:cs="Times New Roman"/>
          <w:kern w:val="0"/>
          <w:sz w:val="24"/>
          <w:szCs w:val="24"/>
        </w:rPr>
      </w:pPr>
      <w:bookmarkStart w:id="34" w:name="_Toc21494"/>
      <w:r>
        <w:rPr>
          <w:rFonts w:asciiTheme="minorEastAsia" w:hAnsiTheme="minorEastAsia" w:cs="Times New Roman" w:hint="eastAsia"/>
          <w:kern w:val="0"/>
          <w:sz w:val="24"/>
          <w:szCs w:val="24"/>
        </w:rPr>
        <w:t>（十一）质量风险监测</w:t>
      </w:r>
      <w:bookmarkEnd w:id="34"/>
    </w:p>
    <w:p w14:paraId="155E4A04"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公司制定常规产品生产运行控制流程，做到每一个环节严格控制，严格把关，确保每个零件的生产都符合相关要求，确保最终产品质量的合格。公司还运用三检制，即自检、</w:t>
      </w:r>
      <w:r>
        <w:rPr>
          <w:rFonts w:asciiTheme="minorEastAsia" w:hAnsiTheme="minorEastAsia" w:cs="Times New Roman" w:hint="eastAsia"/>
          <w:kern w:val="0"/>
          <w:sz w:val="24"/>
          <w:szCs w:val="24"/>
        </w:rPr>
        <w:t>互检、专检，</w:t>
      </w:r>
      <w:r>
        <w:rPr>
          <w:rFonts w:asciiTheme="minorEastAsia" w:hAnsiTheme="minorEastAsia" w:cs="Times New Roman"/>
          <w:kern w:val="0"/>
          <w:sz w:val="24"/>
          <w:szCs w:val="24"/>
        </w:rPr>
        <w:t>对产品质量进行严格把控。其中自检包括</w:t>
      </w:r>
      <w:r>
        <w:rPr>
          <w:rFonts w:asciiTheme="minorEastAsia" w:hAnsiTheme="minorEastAsia" w:cs="Times New Roman" w:hint="eastAsia"/>
          <w:kern w:val="0"/>
          <w:sz w:val="24"/>
          <w:szCs w:val="24"/>
        </w:rPr>
        <w:t>了</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生产全过程</w:t>
      </w:r>
      <w:r>
        <w:rPr>
          <w:rFonts w:asciiTheme="minorEastAsia" w:hAnsiTheme="minorEastAsia" w:cs="Times New Roman"/>
          <w:kern w:val="0"/>
          <w:sz w:val="24"/>
          <w:szCs w:val="24"/>
        </w:rPr>
        <w:t>，员工对自己所生产出来的产品，按照图纸</w:t>
      </w:r>
      <w:r>
        <w:rPr>
          <w:rFonts w:asciiTheme="minorEastAsia" w:hAnsiTheme="minorEastAsia" w:cs="Times New Roman" w:hint="eastAsia"/>
          <w:kern w:val="0"/>
          <w:sz w:val="24"/>
          <w:szCs w:val="24"/>
        </w:rPr>
        <w:t>或</w:t>
      </w:r>
      <w:r>
        <w:rPr>
          <w:rFonts w:asciiTheme="minorEastAsia" w:hAnsiTheme="minorEastAsia" w:cs="Times New Roman"/>
          <w:kern w:val="0"/>
          <w:sz w:val="24"/>
          <w:szCs w:val="24"/>
        </w:rPr>
        <w:t>要求自行进行检验，并作出是否合格的判定且在</w:t>
      </w:r>
      <w:r>
        <w:rPr>
          <w:rFonts w:asciiTheme="minorEastAsia" w:hAnsiTheme="minorEastAsia" w:cs="Times New Roman" w:hint="eastAsia"/>
          <w:kern w:val="0"/>
          <w:sz w:val="24"/>
          <w:szCs w:val="24"/>
        </w:rPr>
        <w:t>检验记录</w:t>
      </w:r>
      <w:r>
        <w:rPr>
          <w:rFonts w:asciiTheme="minorEastAsia" w:hAnsiTheme="minorEastAsia" w:cs="Times New Roman"/>
          <w:kern w:val="0"/>
          <w:sz w:val="24"/>
          <w:szCs w:val="24"/>
        </w:rPr>
        <w:t>上做好相关的自检记录。单元化模块化的生产模式，使</w:t>
      </w:r>
      <w:r>
        <w:rPr>
          <w:rFonts w:asciiTheme="minorEastAsia" w:hAnsiTheme="minorEastAsia" w:cs="Times New Roman" w:hint="eastAsia"/>
          <w:kern w:val="0"/>
          <w:sz w:val="24"/>
          <w:szCs w:val="24"/>
        </w:rPr>
        <w:t>产品</w:t>
      </w:r>
      <w:r>
        <w:rPr>
          <w:rFonts w:asciiTheme="minorEastAsia" w:hAnsiTheme="minorEastAsia" w:cs="Times New Roman"/>
          <w:kern w:val="0"/>
          <w:sz w:val="24"/>
          <w:szCs w:val="24"/>
        </w:rPr>
        <w:t>关键质量环节得以暴露和控制，进而保证</w:t>
      </w:r>
      <w:r>
        <w:rPr>
          <w:rFonts w:asciiTheme="minorEastAsia" w:hAnsiTheme="minorEastAsia" w:cs="Times New Roman" w:hint="eastAsia"/>
          <w:kern w:val="0"/>
          <w:sz w:val="24"/>
          <w:szCs w:val="24"/>
        </w:rPr>
        <w:t>产品</w:t>
      </w:r>
      <w:r>
        <w:rPr>
          <w:rFonts w:asciiTheme="minorEastAsia" w:hAnsiTheme="minorEastAsia" w:cs="Times New Roman"/>
          <w:kern w:val="0"/>
          <w:sz w:val="24"/>
          <w:szCs w:val="24"/>
        </w:rPr>
        <w:t>质量安全</w:t>
      </w:r>
      <w:r>
        <w:rPr>
          <w:rFonts w:asciiTheme="minorEastAsia" w:hAnsiTheme="minorEastAsia" w:cs="Times New Roman" w:hint="eastAsia"/>
          <w:kern w:val="0"/>
          <w:sz w:val="24"/>
          <w:szCs w:val="24"/>
        </w:rPr>
        <w:t>，防范质量安全风险</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 </w:t>
      </w:r>
    </w:p>
    <w:p w14:paraId="5D4A2988"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制定了质量控制体系，成立了以总经理为最高领导人，质量工艺工程师，材料控制系统、检验与试验控制系统、生产设备控制系统、加工控制系统为组员的质量控制体系结构。并明确了质量控制体系结构及各相关部门职责。</w:t>
      </w:r>
    </w:p>
    <w:p w14:paraId="01283B73"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公司编制以顾客为关注焦点、顾客满意的管理制度规定了在业务过程中的冲突和风险得到有效预防和处理的要求。当发生与顾客关系重大问题时，规定了制定应急措施进行处理。</w:t>
      </w:r>
    </w:p>
    <w:p w14:paraId="7F7D539C" w14:textId="77777777" w:rsidR="005572C7" w:rsidRDefault="00AF5419">
      <w:pPr>
        <w:spacing w:line="360" w:lineRule="auto"/>
        <w:ind w:firstLineChars="200" w:firstLine="480"/>
        <w:outlineLvl w:val="0"/>
        <w:rPr>
          <w:rFonts w:asciiTheme="minorEastAsia" w:hAnsiTheme="minorEastAsia" w:cs="Times New Roman"/>
          <w:kern w:val="0"/>
          <w:sz w:val="24"/>
          <w:szCs w:val="24"/>
        </w:rPr>
      </w:pPr>
      <w:bookmarkStart w:id="35" w:name="_Toc14688"/>
      <w:r>
        <w:rPr>
          <w:rFonts w:asciiTheme="minorEastAsia" w:hAnsiTheme="minorEastAsia" w:cs="Times New Roman" w:hint="eastAsia"/>
          <w:kern w:val="0"/>
          <w:sz w:val="24"/>
          <w:szCs w:val="24"/>
        </w:rPr>
        <w:t>三、展望</w:t>
      </w:r>
      <w:bookmarkEnd w:id="35"/>
    </w:p>
    <w:p w14:paraId="05FD87A8" w14:textId="77777777" w:rsidR="005572C7" w:rsidRDefault="00AF5419">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多年来，我们坚定不移地走合作共赢的发展道路，与众多优秀合作伙伴开展</w:t>
      </w:r>
      <w:r>
        <w:rPr>
          <w:rFonts w:asciiTheme="minorEastAsia" w:hAnsiTheme="minorEastAsia" w:cs="Times New Roman" w:hint="eastAsia"/>
          <w:kern w:val="0"/>
          <w:sz w:val="24"/>
          <w:szCs w:val="24"/>
        </w:rPr>
        <w:lastRenderedPageBreak/>
        <w:t>全方位、多形式的合资与合作，在合作中学习，在合作中提高，追求长期发展和互利共赢。我们相信，通过智慧的联合，团队的协作，将帮助我们实现优势互补。</w:t>
      </w:r>
    </w:p>
    <w:p w14:paraId="6A49D9F9" w14:textId="77777777" w:rsidR="005572C7" w:rsidRDefault="005572C7">
      <w:pPr>
        <w:spacing w:line="360" w:lineRule="auto"/>
        <w:ind w:firstLineChars="200" w:firstLine="480"/>
        <w:rPr>
          <w:rFonts w:asciiTheme="minorEastAsia" w:hAnsiTheme="minorEastAsia" w:cs="Times New Roman"/>
          <w:kern w:val="0"/>
          <w:sz w:val="24"/>
          <w:szCs w:val="24"/>
        </w:rPr>
      </w:pPr>
    </w:p>
    <w:sectPr w:rsidR="005572C7">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5998" w14:textId="77777777" w:rsidR="00151397" w:rsidRDefault="00151397">
      <w:r>
        <w:separator/>
      </w:r>
    </w:p>
  </w:endnote>
  <w:endnote w:type="continuationSeparator" w:id="0">
    <w:p w14:paraId="02233945" w14:textId="77777777" w:rsidR="00151397" w:rsidRDefault="0015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ED5F8" w14:textId="77777777" w:rsidR="00151397" w:rsidRDefault="00151397">
      <w:r>
        <w:separator/>
      </w:r>
    </w:p>
  </w:footnote>
  <w:footnote w:type="continuationSeparator" w:id="0">
    <w:p w14:paraId="63B86C9C" w14:textId="77777777" w:rsidR="00151397" w:rsidRDefault="00151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4623" w14:textId="2C8CB653" w:rsidR="005572C7" w:rsidRDefault="005572C7">
    <w:pPr>
      <w:pStyle w:val="aff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367B5"/>
    <w:multiLevelType w:val="multilevel"/>
    <w:tmpl w:val="2BD367B5"/>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 w15:restartNumberingAfterBreak="0">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536"/>
    <w:rsid w:val="000001E5"/>
    <w:rsid w:val="00004397"/>
    <w:rsid w:val="00036A7A"/>
    <w:rsid w:val="000437A1"/>
    <w:rsid w:val="000519DC"/>
    <w:rsid w:val="00063F4D"/>
    <w:rsid w:val="00066D0C"/>
    <w:rsid w:val="00077D7B"/>
    <w:rsid w:val="00093D9A"/>
    <w:rsid w:val="000C3B69"/>
    <w:rsid w:val="000F2948"/>
    <w:rsid w:val="000F668C"/>
    <w:rsid w:val="00116ECF"/>
    <w:rsid w:val="00131595"/>
    <w:rsid w:val="001435B5"/>
    <w:rsid w:val="00151397"/>
    <w:rsid w:val="00153385"/>
    <w:rsid w:val="00165DCC"/>
    <w:rsid w:val="0017669F"/>
    <w:rsid w:val="00186145"/>
    <w:rsid w:val="001D1108"/>
    <w:rsid w:val="001F317C"/>
    <w:rsid w:val="0020185A"/>
    <w:rsid w:val="00205BD5"/>
    <w:rsid w:val="00225468"/>
    <w:rsid w:val="00233AAC"/>
    <w:rsid w:val="00234E6C"/>
    <w:rsid w:val="00241399"/>
    <w:rsid w:val="0024604C"/>
    <w:rsid w:val="00250CD1"/>
    <w:rsid w:val="002827AB"/>
    <w:rsid w:val="00293B6B"/>
    <w:rsid w:val="002B6B4E"/>
    <w:rsid w:val="002F65F1"/>
    <w:rsid w:val="00330422"/>
    <w:rsid w:val="00377118"/>
    <w:rsid w:val="003809D1"/>
    <w:rsid w:val="00387182"/>
    <w:rsid w:val="003906B1"/>
    <w:rsid w:val="00397853"/>
    <w:rsid w:val="003C2E66"/>
    <w:rsid w:val="003C2FB7"/>
    <w:rsid w:val="004432F6"/>
    <w:rsid w:val="00447DCA"/>
    <w:rsid w:val="00463CC3"/>
    <w:rsid w:val="004805CD"/>
    <w:rsid w:val="00485095"/>
    <w:rsid w:val="004978CF"/>
    <w:rsid w:val="004A06E6"/>
    <w:rsid w:val="004B21B4"/>
    <w:rsid w:val="004B501E"/>
    <w:rsid w:val="00500D0E"/>
    <w:rsid w:val="0051403C"/>
    <w:rsid w:val="00554B93"/>
    <w:rsid w:val="005572C7"/>
    <w:rsid w:val="005A5A6F"/>
    <w:rsid w:val="005A74DA"/>
    <w:rsid w:val="00603844"/>
    <w:rsid w:val="00623075"/>
    <w:rsid w:val="00625F82"/>
    <w:rsid w:val="00634892"/>
    <w:rsid w:val="00637B07"/>
    <w:rsid w:val="006644E1"/>
    <w:rsid w:val="00667FBF"/>
    <w:rsid w:val="00671E41"/>
    <w:rsid w:val="00680CE1"/>
    <w:rsid w:val="00686622"/>
    <w:rsid w:val="006A4B0E"/>
    <w:rsid w:val="006C0B69"/>
    <w:rsid w:val="006F6F50"/>
    <w:rsid w:val="00703B80"/>
    <w:rsid w:val="00716577"/>
    <w:rsid w:val="00730453"/>
    <w:rsid w:val="00730A7E"/>
    <w:rsid w:val="00736DA1"/>
    <w:rsid w:val="00767175"/>
    <w:rsid w:val="00793FD8"/>
    <w:rsid w:val="007B1A38"/>
    <w:rsid w:val="00824607"/>
    <w:rsid w:val="00824AF2"/>
    <w:rsid w:val="008252EA"/>
    <w:rsid w:val="00836A2D"/>
    <w:rsid w:val="0087635F"/>
    <w:rsid w:val="00880909"/>
    <w:rsid w:val="00880AAF"/>
    <w:rsid w:val="008B2A22"/>
    <w:rsid w:val="008C15FE"/>
    <w:rsid w:val="008D6DB7"/>
    <w:rsid w:val="008E7DC2"/>
    <w:rsid w:val="008F3E0E"/>
    <w:rsid w:val="00901FD7"/>
    <w:rsid w:val="009033C1"/>
    <w:rsid w:val="009112BB"/>
    <w:rsid w:val="0094693B"/>
    <w:rsid w:val="00951B16"/>
    <w:rsid w:val="0095632E"/>
    <w:rsid w:val="00966680"/>
    <w:rsid w:val="009811C7"/>
    <w:rsid w:val="00992744"/>
    <w:rsid w:val="009A0384"/>
    <w:rsid w:val="009B3814"/>
    <w:rsid w:val="009D7C05"/>
    <w:rsid w:val="009F3E59"/>
    <w:rsid w:val="009F5B39"/>
    <w:rsid w:val="009F7CA5"/>
    <w:rsid w:val="009F7FA0"/>
    <w:rsid w:val="00A31629"/>
    <w:rsid w:val="00A322BA"/>
    <w:rsid w:val="00A41920"/>
    <w:rsid w:val="00A76FA3"/>
    <w:rsid w:val="00A80F7B"/>
    <w:rsid w:val="00AB2525"/>
    <w:rsid w:val="00AF5419"/>
    <w:rsid w:val="00B1748F"/>
    <w:rsid w:val="00B216EC"/>
    <w:rsid w:val="00B21EF1"/>
    <w:rsid w:val="00B3405E"/>
    <w:rsid w:val="00B575F2"/>
    <w:rsid w:val="00B65A19"/>
    <w:rsid w:val="00B7013E"/>
    <w:rsid w:val="00B81A74"/>
    <w:rsid w:val="00B91746"/>
    <w:rsid w:val="00B9573E"/>
    <w:rsid w:val="00BA0555"/>
    <w:rsid w:val="00BA7FD7"/>
    <w:rsid w:val="00BB2768"/>
    <w:rsid w:val="00BD23D5"/>
    <w:rsid w:val="00BF63C4"/>
    <w:rsid w:val="00C038A5"/>
    <w:rsid w:val="00C5360B"/>
    <w:rsid w:val="00C626FE"/>
    <w:rsid w:val="00C62CC5"/>
    <w:rsid w:val="00C72D50"/>
    <w:rsid w:val="00C75F8D"/>
    <w:rsid w:val="00C76CCB"/>
    <w:rsid w:val="00C9024B"/>
    <w:rsid w:val="00C93C36"/>
    <w:rsid w:val="00CB51D4"/>
    <w:rsid w:val="00CD5536"/>
    <w:rsid w:val="00CD5A41"/>
    <w:rsid w:val="00CD6E6A"/>
    <w:rsid w:val="00CF5AE9"/>
    <w:rsid w:val="00D0108B"/>
    <w:rsid w:val="00D43FE8"/>
    <w:rsid w:val="00D56F1C"/>
    <w:rsid w:val="00D76656"/>
    <w:rsid w:val="00D77F15"/>
    <w:rsid w:val="00D80198"/>
    <w:rsid w:val="00D81A98"/>
    <w:rsid w:val="00D958DE"/>
    <w:rsid w:val="00DA3FF1"/>
    <w:rsid w:val="00DC004C"/>
    <w:rsid w:val="00DC6F7A"/>
    <w:rsid w:val="00DE4547"/>
    <w:rsid w:val="00DE4754"/>
    <w:rsid w:val="00E1560D"/>
    <w:rsid w:val="00E23FAD"/>
    <w:rsid w:val="00E403EC"/>
    <w:rsid w:val="00E52188"/>
    <w:rsid w:val="00E705B8"/>
    <w:rsid w:val="00EA43FF"/>
    <w:rsid w:val="00EC5685"/>
    <w:rsid w:val="00EF7FEC"/>
    <w:rsid w:val="00F02061"/>
    <w:rsid w:val="00F13B6E"/>
    <w:rsid w:val="00F72C6E"/>
    <w:rsid w:val="00F73F58"/>
    <w:rsid w:val="00F96B5F"/>
    <w:rsid w:val="01915353"/>
    <w:rsid w:val="03AF34A2"/>
    <w:rsid w:val="05205355"/>
    <w:rsid w:val="060374E1"/>
    <w:rsid w:val="099540F5"/>
    <w:rsid w:val="099C3C23"/>
    <w:rsid w:val="0E92577A"/>
    <w:rsid w:val="15E4163C"/>
    <w:rsid w:val="1FE32AA5"/>
    <w:rsid w:val="223775AC"/>
    <w:rsid w:val="23DB1D7E"/>
    <w:rsid w:val="260B328E"/>
    <w:rsid w:val="277B0325"/>
    <w:rsid w:val="28C07367"/>
    <w:rsid w:val="2E5A64A6"/>
    <w:rsid w:val="2F91426B"/>
    <w:rsid w:val="31726B84"/>
    <w:rsid w:val="41BC5261"/>
    <w:rsid w:val="48D811F5"/>
    <w:rsid w:val="4E5A19FE"/>
    <w:rsid w:val="52631F37"/>
    <w:rsid w:val="5965519C"/>
    <w:rsid w:val="5F7610AD"/>
    <w:rsid w:val="69D13148"/>
    <w:rsid w:val="6C45775B"/>
    <w:rsid w:val="732F36FA"/>
    <w:rsid w:val="75332B1D"/>
    <w:rsid w:val="78746025"/>
    <w:rsid w:val="7A2A625A"/>
    <w:rsid w:val="7A96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E3FAC"/>
  <w15:docId w15:val="{D65C1390-17B9-48F6-B186-5D681AD6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unhideWhenUsed="1" w:qFormat="1"/>
    <w:lsdException w:name="heading 3" w:uiPriority="9" w:qFormat="1"/>
    <w:lsdException w:name="heading 4" w:uiPriority="9" w:qFormat="1"/>
    <w:lsdException w:name="heading 5" w:uiPriority="9"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unhideWhenUsed="1" w:qFormat="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6"/>
    <w:next w:val="a6"/>
    <w:link w:val="10"/>
    <w:uiPriority w:val="99"/>
    <w:qFormat/>
    <w:pPr>
      <w:keepNext/>
      <w:keepLines/>
      <w:spacing w:before="340" w:after="330" w:line="578" w:lineRule="auto"/>
      <w:outlineLvl w:val="0"/>
    </w:pPr>
    <w:rPr>
      <w:b/>
      <w:bCs/>
      <w:kern w:val="44"/>
      <w:sz w:val="44"/>
      <w:szCs w:val="44"/>
    </w:rPr>
  </w:style>
  <w:style w:type="paragraph" w:styleId="2">
    <w:name w:val="heading 2"/>
    <w:basedOn w:val="a6"/>
    <w:next w:val="a6"/>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6"/>
    <w:next w:val="a6"/>
    <w:link w:val="30"/>
    <w:uiPriority w:val="9"/>
    <w:qFormat/>
    <w:pPr>
      <w:keepNext/>
      <w:keepLines/>
      <w:spacing w:before="60" w:after="60"/>
      <w:outlineLvl w:val="2"/>
    </w:pPr>
    <w:rPr>
      <w:rFonts w:ascii="Calibri" w:eastAsia="宋体" w:hAnsi="Calibri" w:cs="Times New Roman"/>
      <w:b/>
      <w:bCs/>
      <w:szCs w:val="32"/>
    </w:rPr>
  </w:style>
  <w:style w:type="paragraph" w:styleId="4">
    <w:name w:val="heading 4"/>
    <w:basedOn w:val="a6"/>
    <w:next w:val="a6"/>
    <w:link w:val="40"/>
    <w:uiPriority w:val="9"/>
    <w:qFormat/>
    <w:pPr>
      <w:keepNext/>
      <w:keepLines/>
      <w:spacing w:before="60" w:after="60"/>
      <w:outlineLvl w:val="3"/>
    </w:pPr>
    <w:rPr>
      <w:rFonts w:ascii="Cambria" w:eastAsia="宋体" w:hAnsi="Cambria" w:cs="Times New Roman"/>
      <w:b/>
      <w:bCs/>
      <w:szCs w:val="28"/>
    </w:rPr>
  </w:style>
  <w:style w:type="paragraph" w:styleId="5">
    <w:name w:val="heading 5"/>
    <w:basedOn w:val="a6"/>
    <w:next w:val="a6"/>
    <w:link w:val="50"/>
    <w:uiPriority w:val="9"/>
    <w:qFormat/>
    <w:pPr>
      <w:keepNext/>
      <w:keepLines/>
      <w:spacing w:before="60" w:after="60"/>
      <w:outlineLvl w:val="4"/>
    </w:pPr>
    <w:rPr>
      <w:rFonts w:ascii="Calibri" w:eastAsia="宋体" w:hAnsi="Calibri" w:cs="Times New Roman"/>
      <w:b/>
      <w:bCs/>
      <w:szCs w:val="28"/>
    </w:rPr>
  </w:style>
  <w:style w:type="paragraph" w:styleId="6">
    <w:name w:val="heading 6"/>
    <w:basedOn w:val="a6"/>
    <w:next w:val="a6"/>
    <w:link w:val="60"/>
    <w:uiPriority w:val="9"/>
    <w:unhideWhenUsed/>
    <w:qFormat/>
    <w:pPr>
      <w:keepNext/>
      <w:keepLines/>
      <w:widowControl/>
      <w:spacing w:before="60" w:after="60"/>
      <w:jc w:val="left"/>
      <w:outlineLvl w:val="5"/>
    </w:pPr>
    <w:rPr>
      <w:rFonts w:asciiTheme="majorHAnsi" w:eastAsia="宋体" w:hAnsiTheme="majorHAnsi" w:cstheme="majorBidi"/>
      <w:b/>
      <w:bCs/>
      <w:kern w:val="0"/>
      <w:szCs w:val="24"/>
    </w:rPr>
  </w:style>
  <w:style w:type="paragraph" w:styleId="7">
    <w:name w:val="heading 7"/>
    <w:basedOn w:val="a6"/>
    <w:next w:val="a6"/>
    <w:link w:val="70"/>
    <w:uiPriority w:val="9"/>
    <w:unhideWhenUsed/>
    <w:qFormat/>
    <w:pPr>
      <w:keepNext/>
      <w:keepLines/>
      <w:widowControl/>
      <w:spacing w:before="240" w:after="64" w:line="320" w:lineRule="auto"/>
      <w:jc w:val="left"/>
      <w:outlineLvl w:val="6"/>
    </w:pPr>
    <w:rPr>
      <w:rFonts w:ascii="宋体" w:eastAsia="宋体" w:hAnsi="宋体" w:cs="宋体"/>
      <w:b/>
      <w:bCs/>
      <w:kern w:val="0"/>
      <w:sz w:val="24"/>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uiPriority w:val="39"/>
    <w:unhideWhenUsed/>
    <w:qFormat/>
    <w:pPr>
      <w:ind w:leftChars="1200" w:left="2520"/>
    </w:pPr>
  </w:style>
  <w:style w:type="paragraph" w:styleId="aa">
    <w:name w:val="Note Heading"/>
    <w:basedOn w:val="a6"/>
    <w:next w:val="a6"/>
    <w:link w:val="ab"/>
    <w:uiPriority w:val="99"/>
    <w:qFormat/>
    <w:pPr>
      <w:jc w:val="center"/>
    </w:pPr>
    <w:rPr>
      <w:rFonts w:ascii="Times New Roman" w:eastAsia="宋体" w:hAnsi="Times New Roman" w:cs="Times New Roman"/>
      <w:szCs w:val="21"/>
    </w:rPr>
  </w:style>
  <w:style w:type="paragraph" w:styleId="ac">
    <w:name w:val="Normal Indent"/>
    <w:basedOn w:val="a6"/>
    <w:qFormat/>
    <w:pPr>
      <w:ind w:firstLineChars="200" w:firstLine="420"/>
    </w:pPr>
    <w:rPr>
      <w:rFonts w:ascii="Times New Roman" w:eastAsia="宋体" w:hAnsi="Times New Roman" w:cs="Times New Roman"/>
      <w:szCs w:val="21"/>
    </w:rPr>
  </w:style>
  <w:style w:type="paragraph" w:styleId="ad">
    <w:name w:val="caption"/>
    <w:basedOn w:val="a6"/>
    <w:next w:val="a6"/>
    <w:uiPriority w:val="35"/>
    <w:unhideWhenUsed/>
    <w:qFormat/>
    <w:rPr>
      <w:rFonts w:asciiTheme="majorHAnsi" w:eastAsia="黑体" w:hAnsiTheme="majorHAnsi" w:cstheme="majorBidi"/>
      <w:sz w:val="20"/>
      <w:szCs w:val="20"/>
    </w:rPr>
  </w:style>
  <w:style w:type="paragraph" w:styleId="ae">
    <w:name w:val="Document Map"/>
    <w:basedOn w:val="a6"/>
    <w:link w:val="af"/>
    <w:uiPriority w:val="99"/>
    <w:unhideWhenUsed/>
    <w:qFormat/>
    <w:rPr>
      <w:rFonts w:ascii="宋体" w:eastAsia="宋体" w:hAnsi="Calibri" w:cs="Times New Roman"/>
      <w:sz w:val="18"/>
      <w:szCs w:val="18"/>
    </w:rPr>
  </w:style>
  <w:style w:type="paragraph" w:styleId="af0">
    <w:name w:val="toa heading"/>
    <w:basedOn w:val="a6"/>
    <w:next w:val="a6"/>
    <w:semiHidden/>
    <w:qFormat/>
    <w:pPr>
      <w:spacing w:before="120"/>
    </w:pPr>
    <w:rPr>
      <w:rFonts w:ascii="Arial" w:eastAsia="宋体" w:hAnsi="Arial" w:cs="Times New Roman"/>
      <w:b/>
      <w:bCs/>
      <w:szCs w:val="21"/>
    </w:rPr>
  </w:style>
  <w:style w:type="paragraph" w:styleId="af1">
    <w:name w:val="annotation text"/>
    <w:basedOn w:val="a6"/>
    <w:link w:val="af2"/>
    <w:uiPriority w:val="99"/>
    <w:unhideWhenUsed/>
    <w:qFormat/>
    <w:pPr>
      <w:jc w:val="left"/>
    </w:pPr>
  </w:style>
  <w:style w:type="paragraph" w:styleId="af3">
    <w:name w:val="Salutation"/>
    <w:basedOn w:val="a6"/>
    <w:next w:val="a6"/>
    <w:link w:val="af4"/>
    <w:uiPriority w:val="99"/>
    <w:qFormat/>
    <w:rPr>
      <w:rFonts w:ascii="Times New Roman" w:eastAsia="宋体" w:hAnsi="Times New Roman" w:cs="Times New Roman"/>
      <w:szCs w:val="21"/>
    </w:rPr>
  </w:style>
  <w:style w:type="paragraph" w:styleId="31">
    <w:name w:val="List Bullet 3"/>
    <w:basedOn w:val="a6"/>
    <w:qFormat/>
    <w:pPr>
      <w:tabs>
        <w:tab w:val="left" w:pos="1200"/>
      </w:tabs>
    </w:pPr>
    <w:rPr>
      <w:rFonts w:ascii="Times New Roman" w:eastAsia="宋体" w:hAnsi="Times New Roman" w:cs="Times New Roman"/>
      <w:szCs w:val="21"/>
    </w:rPr>
  </w:style>
  <w:style w:type="paragraph" w:styleId="af5">
    <w:name w:val="Body Text"/>
    <w:basedOn w:val="a6"/>
    <w:link w:val="af6"/>
    <w:uiPriority w:val="99"/>
    <w:qFormat/>
    <w:pPr>
      <w:spacing w:after="120"/>
    </w:pPr>
    <w:rPr>
      <w:rFonts w:ascii="Times New Roman" w:eastAsia="宋体" w:hAnsi="Times New Roman" w:cs="Times New Roman"/>
      <w:szCs w:val="21"/>
    </w:rPr>
  </w:style>
  <w:style w:type="paragraph" w:styleId="af7">
    <w:name w:val="Body Text Indent"/>
    <w:basedOn w:val="a6"/>
    <w:qFormat/>
    <w:pPr>
      <w:spacing w:line="480" w:lineRule="exact"/>
      <w:ind w:firstLineChars="200" w:firstLine="480"/>
    </w:pPr>
    <w:rPr>
      <w:sz w:val="24"/>
    </w:rPr>
  </w:style>
  <w:style w:type="paragraph" w:styleId="TOC5">
    <w:name w:val="toc 5"/>
    <w:basedOn w:val="a6"/>
    <w:next w:val="a6"/>
    <w:uiPriority w:val="39"/>
    <w:unhideWhenUsed/>
    <w:qFormat/>
    <w:pPr>
      <w:ind w:leftChars="800" w:left="1680"/>
    </w:pPr>
  </w:style>
  <w:style w:type="paragraph" w:styleId="TOC3">
    <w:name w:val="toc 3"/>
    <w:basedOn w:val="a6"/>
    <w:next w:val="a6"/>
    <w:uiPriority w:val="39"/>
    <w:unhideWhenUsed/>
    <w:qFormat/>
    <w:pPr>
      <w:widowControl/>
      <w:spacing w:after="100" w:line="276" w:lineRule="auto"/>
      <w:ind w:left="440"/>
      <w:jc w:val="left"/>
    </w:pPr>
    <w:rPr>
      <w:rFonts w:ascii="Calibri" w:eastAsia="宋体" w:hAnsi="Calibri" w:cs="Times New Roman"/>
      <w:kern w:val="0"/>
      <w:sz w:val="22"/>
    </w:rPr>
  </w:style>
  <w:style w:type="paragraph" w:styleId="af8">
    <w:name w:val="Plain Text"/>
    <w:basedOn w:val="a6"/>
    <w:link w:val="af9"/>
    <w:qFormat/>
    <w:rPr>
      <w:rFonts w:ascii="宋体" w:eastAsia="宋体" w:hAnsi="Courier New" w:cs="Times New Roman"/>
      <w:szCs w:val="20"/>
    </w:rPr>
  </w:style>
  <w:style w:type="paragraph" w:styleId="TOC8">
    <w:name w:val="toc 8"/>
    <w:basedOn w:val="a6"/>
    <w:next w:val="a6"/>
    <w:uiPriority w:val="39"/>
    <w:unhideWhenUsed/>
    <w:qFormat/>
    <w:pPr>
      <w:ind w:leftChars="1400" w:left="2940"/>
    </w:pPr>
  </w:style>
  <w:style w:type="paragraph" w:styleId="afa">
    <w:name w:val="Date"/>
    <w:basedOn w:val="a6"/>
    <w:next w:val="a6"/>
    <w:link w:val="afb"/>
    <w:uiPriority w:val="99"/>
    <w:qFormat/>
    <w:pPr>
      <w:ind w:leftChars="2500" w:left="100"/>
    </w:pPr>
    <w:rPr>
      <w:rFonts w:ascii="Times New Roman" w:eastAsia="宋体" w:hAnsi="Times New Roman" w:cs="Times New Roman"/>
      <w:szCs w:val="21"/>
    </w:rPr>
  </w:style>
  <w:style w:type="paragraph" w:styleId="afc">
    <w:name w:val="endnote text"/>
    <w:basedOn w:val="a6"/>
    <w:link w:val="afd"/>
    <w:uiPriority w:val="99"/>
    <w:unhideWhenUsed/>
    <w:qFormat/>
    <w:pPr>
      <w:widowControl/>
      <w:snapToGrid w:val="0"/>
      <w:jc w:val="left"/>
    </w:pPr>
    <w:rPr>
      <w:rFonts w:ascii="宋体" w:eastAsia="宋体" w:hAnsi="宋体" w:cs="宋体"/>
      <w:kern w:val="0"/>
      <w:szCs w:val="24"/>
    </w:rPr>
  </w:style>
  <w:style w:type="paragraph" w:styleId="afe">
    <w:name w:val="Balloon Text"/>
    <w:basedOn w:val="a6"/>
    <w:link w:val="aff"/>
    <w:uiPriority w:val="99"/>
    <w:unhideWhenUsed/>
    <w:qFormat/>
    <w:rPr>
      <w:sz w:val="18"/>
      <w:szCs w:val="18"/>
    </w:rPr>
  </w:style>
  <w:style w:type="paragraph" w:styleId="aff0">
    <w:name w:val="footer"/>
    <w:basedOn w:val="a6"/>
    <w:link w:val="aff1"/>
    <w:uiPriority w:val="99"/>
    <w:unhideWhenUsed/>
    <w:qFormat/>
    <w:pPr>
      <w:tabs>
        <w:tab w:val="center" w:pos="4153"/>
        <w:tab w:val="right" w:pos="8306"/>
      </w:tabs>
      <w:snapToGrid w:val="0"/>
      <w:jc w:val="left"/>
    </w:pPr>
    <w:rPr>
      <w:sz w:val="18"/>
      <w:szCs w:val="18"/>
    </w:rPr>
  </w:style>
  <w:style w:type="paragraph" w:styleId="aff2">
    <w:name w:val="header"/>
    <w:basedOn w:val="a6"/>
    <w:link w:val="aff3"/>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unhideWhenUsed/>
    <w:qFormat/>
  </w:style>
  <w:style w:type="paragraph" w:styleId="TOC4">
    <w:name w:val="toc 4"/>
    <w:basedOn w:val="a6"/>
    <w:next w:val="a6"/>
    <w:uiPriority w:val="39"/>
    <w:unhideWhenUsed/>
    <w:qFormat/>
    <w:pPr>
      <w:ind w:leftChars="600" w:left="1260"/>
    </w:pPr>
  </w:style>
  <w:style w:type="paragraph" w:styleId="TOC6">
    <w:name w:val="toc 6"/>
    <w:basedOn w:val="a6"/>
    <w:next w:val="a6"/>
    <w:uiPriority w:val="39"/>
    <w:unhideWhenUsed/>
    <w:qFormat/>
    <w:pPr>
      <w:ind w:leftChars="1000" w:left="2100"/>
    </w:pPr>
  </w:style>
  <w:style w:type="paragraph" w:styleId="TOC2">
    <w:name w:val="toc 2"/>
    <w:basedOn w:val="a6"/>
    <w:next w:val="a6"/>
    <w:uiPriority w:val="39"/>
    <w:unhideWhenUsed/>
    <w:qFormat/>
    <w:pPr>
      <w:ind w:leftChars="200" w:left="420"/>
    </w:pPr>
  </w:style>
  <w:style w:type="paragraph" w:styleId="TOC9">
    <w:name w:val="toc 9"/>
    <w:basedOn w:val="a6"/>
    <w:next w:val="a6"/>
    <w:uiPriority w:val="39"/>
    <w:unhideWhenUsed/>
    <w:qFormat/>
    <w:pPr>
      <w:ind w:leftChars="1600" w:left="3360"/>
    </w:pPr>
  </w:style>
  <w:style w:type="paragraph" w:styleId="aff4">
    <w:name w:val="Normal (Web)"/>
    <w:basedOn w:val="a6"/>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6"/>
    <w:next w:val="a6"/>
    <w:semiHidden/>
    <w:qFormat/>
    <w:pPr>
      <w:widowControl/>
      <w:ind w:firstLineChars="200" w:firstLine="420"/>
      <w:jc w:val="left"/>
    </w:pPr>
    <w:rPr>
      <w:rFonts w:ascii="宋体" w:eastAsia="宋体" w:hAnsi="宋体" w:cs="Times New Roman"/>
      <w:color w:val="000000"/>
      <w:kern w:val="0"/>
      <w:szCs w:val="21"/>
    </w:rPr>
  </w:style>
  <w:style w:type="paragraph" w:styleId="aff5">
    <w:name w:val="Title"/>
    <w:basedOn w:val="a6"/>
    <w:next w:val="a6"/>
    <w:link w:val="aff6"/>
    <w:qFormat/>
    <w:pPr>
      <w:spacing w:before="240" w:after="60"/>
      <w:jc w:val="center"/>
      <w:outlineLvl w:val="0"/>
    </w:pPr>
    <w:rPr>
      <w:rFonts w:asciiTheme="majorHAnsi" w:eastAsia="宋体" w:hAnsiTheme="majorHAnsi" w:cstheme="majorBidi"/>
      <w:b/>
      <w:bCs/>
      <w:sz w:val="32"/>
      <w:szCs w:val="32"/>
    </w:rPr>
  </w:style>
  <w:style w:type="paragraph" w:styleId="aff7">
    <w:name w:val="annotation subject"/>
    <w:basedOn w:val="af1"/>
    <w:next w:val="af1"/>
    <w:link w:val="aff8"/>
    <w:uiPriority w:val="99"/>
    <w:unhideWhenUsed/>
    <w:qFormat/>
    <w:rPr>
      <w:b/>
      <w:bCs/>
    </w:rPr>
  </w:style>
  <w:style w:type="paragraph" w:styleId="21">
    <w:name w:val="Body Text First Indent 2"/>
    <w:basedOn w:val="af7"/>
    <w:uiPriority w:val="99"/>
    <w:unhideWhenUsed/>
    <w:qFormat/>
    <w:pPr>
      <w:ind w:firstLine="420"/>
    </w:pPr>
  </w:style>
  <w:style w:type="table" w:styleId="aff9">
    <w:name w:val="Table Grid"/>
    <w:basedOn w:val="a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ndnote reference"/>
    <w:basedOn w:val="a7"/>
    <w:uiPriority w:val="99"/>
    <w:unhideWhenUsed/>
    <w:qFormat/>
    <w:rPr>
      <w:vertAlign w:val="superscript"/>
    </w:rPr>
  </w:style>
  <w:style w:type="character" w:styleId="affb">
    <w:name w:val="page number"/>
    <w:basedOn w:val="a7"/>
    <w:qFormat/>
  </w:style>
  <w:style w:type="character" w:styleId="affc">
    <w:name w:val="Hyperlink"/>
    <w:basedOn w:val="a7"/>
    <w:uiPriority w:val="99"/>
    <w:unhideWhenUsed/>
    <w:qFormat/>
    <w:rPr>
      <w:color w:val="0563C1" w:themeColor="hyperlink"/>
      <w:u w:val="single"/>
    </w:rPr>
  </w:style>
  <w:style w:type="character" w:styleId="affd">
    <w:name w:val="annotation reference"/>
    <w:basedOn w:val="a7"/>
    <w:unhideWhenUsed/>
    <w:qFormat/>
    <w:rPr>
      <w:sz w:val="21"/>
      <w:szCs w:val="21"/>
    </w:rPr>
  </w:style>
  <w:style w:type="character" w:customStyle="1" w:styleId="aff3">
    <w:name w:val="页眉 字符"/>
    <w:basedOn w:val="a7"/>
    <w:link w:val="aff2"/>
    <w:uiPriority w:val="99"/>
    <w:qFormat/>
    <w:rPr>
      <w:sz w:val="18"/>
      <w:szCs w:val="18"/>
    </w:rPr>
  </w:style>
  <w:style w:type="character" w:customStyle="1" w:styleId="aff1">
    <w:name w:val="页脚 字符"/>
    <w:basedOn w:val="a7"/>
    <w:link w:val="aff0"/>
    <w:uiPriority w:val="99"/>
    <w:qFormat/>
    <w:rPr>
      <w:sz w:val="18"/>
      <w:szCs w:val="18"/>
    </w:rPr>
  </w:style>
  <w:style w:type="paragraph" w:customStyle="1" w:styleId="aSTL">
    <w:name w:val="aSTL正文"/>
    <w:basedOn w:val="a6"/>
    <w:link w:val="aSTLChar"/>
    <w:qFormat/>
    <w:pPr>
      <w:spacing w:line="300" w:lineRule="auto"/>
      <w:ind w:firstLineChars="200" w:firstLine="200"/>
    </w:pPr>
    <w:rPr>
      <w:rFonts w:ascii="Calibri" w:eastAsia="宋体" w:hAnsi="Calibri" w:cs="Times New Roman"/>
      <w:kern w:val="0"/>
      <w:sz w:val="24"/>
      <w:szCs w:val="20"/>
      <w:lang w:val="zh-CN"/>
    </w:rPr>
  </w:style>
  <w:style w:type="character" w:customStyle="1" w:styleId="aSTLChar">
    <w:name w:val="aSTL正文 Char"/>
    <w:link w:val="aSTL"/>
    <w:qFormat/>
    <w:rPr>
      <w:rFonts w:ascii="Calibri" w:eastAsia="宋体" w:hAnsi="Calibri" w:cs="Times New Roman"/>
      <w:kern w:val="0"/>
      <w:sz w:val="24"/>
      <w:szCs w:val="20"/>
      <w:lang w:val="zh-CN" w:eastAsia="zh-CN"/>
    </w:rPr>
  </w:style>
  <w:style w:type="paragraph" w:customStyle="1" w:styleId="41111">
    <w:name w:val="4.1.1.1.1"/>
    <w:basedOn w:val="a6"/>
    <w:link w:val="41111Char"/>
    <w:qFormat/>
    <w:pPr>
      <w:tabs>
        <w:tab w:val="left" w:pos="142"/>
      </w:tabs>
      <w:spacing w:beforeLines="50" w:afterLines="50"/>
      <w:ind w:leftChars="200" w:left="200"/>
      <w:jc w:val="left"/>
      <w:outlineLvl w:val="3"/>
    </w:pPr>
    <w:rPr>
      <w:rFonts w:ascii="宋体" w:eastAsia="宋体" w:hAnsi="宋体" w:cs="Times New Roman"/>
      <w:b/>
      <w:color w:val="000000"/>
      <w:kern w:val="0"/>
      <w:sz w:val="24"/>
      <w:szCs w:val="24"/>
      <w:lang w:val="zh-CN"/>
    </w:rPr>
  </w:style>
  <w:style w:type="character" w:customStyle="1" w:styleId="41111Char">
    <w:name w:val="4.1.1.1.1 Char"/>
    <w:link w:val="41111"/>
    <w:qFormat/>
    <w:rPr>
      <w:rFonts w:ascii="宋体" w:eastAsia="宋体" w:hAnsi="宋体" w:cs="Times New Roman"/>
      <w:b/>
      <w:color w:val="000000"/>
      <w:kern w:val="0"/>
      <w:sz w:val="24"/>
      <w:szCs w:val="24"/>
      <w:lang w:val="zh-CN" w:eastAsia="zh-CN"/>
    </w:rPr>
  </w:style>
  <w:style w:type="paragraph" w:styleId="affe">
    <w:name w:val="List Paragraph"/>
    <w:basedOn w:val="a6"/>
    <w:uiPriority w:val="34"/>
    <w:qFormat/>
    <w:pPr>
      <w:ind w:firstLineChars="200" w:firstLine="420"/>
    </w:pPr>
    <w:rPr>
      <w:rFonts w:ascii="Calibri" w:eastAsia="宋体" w:hAnsi="Calibri" w:cs="Times New Roman"/>
    </w:rPr>
  </w:style>
  <w:style w:type="character" w:customStyle="1" w:styleId="af2">
    <w:name w:val="批注文字 字符"/>
    <w:basedOn w:val="a7"/>
    <w:link w:val="af1"/>
    <w:uiPriority w:val="99"/>
    <w:qFormat/>
  </w:style>
  <w:style w:type="character" w:customStyle="1" w:styleId="aff8">
    <w:name w:val="批注主题 字符"/>
    <w:basedOn w:val="af2"/>
    <w:link w:val="aff7"/>
    <w:uiPriority w:val="99"/>
    <w:qFormat/>
    <w:rPr>
      <w:b/>
      <w:bCs/>
    </w:rPr>
  </w:style>
  <w:style w:type="character" w:customStyle="1" w:styleId="aff">
    <w:name w:val="批注框文本 字符"/>
    <w:basedOn w:val="a7"/>
    <w:link w:val="afe"/>
    <w:uiPriority w:val="99"/>
    <w:qFormat/>
    <w:rPr>
      <w:sz w:val="18"/>
      <w:szCs w:val="18"/>
    </w:rPr>
  </w:style>
  <w:style w:type="character" w:customStyle="1" w:styleId="10">
    <w:name w:val="标题 1 字符"/>
    <w:basedOn w:val="a7"/>
    <w:link w:val="1"/>
    <w:uiPriority w:val="99"/>
    <w:qFormat/>
    <w:rPr>
      <w:b/>
      <w:bCs/>
      <w:kern w:val="44"/>
      <w:sz w:val="44"/>
      <w:szCs w:val="44"/>
    </w:rPr>
  </w:style>
  <w:style w:type="paragraph" w:customStyle="1" w:styleId="TOC10">
    <w:name w:val="TOC 标题1"/>
    <w:basedOn w:val="1"/>
    <w:next w:val="a6"/>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7"/>
    <w:link w:val="2"/>
    <w:qFormat/>
    <w:rPr>
      <w:rFonts w:asciiTheme="majorHAnsi" w:eastAsiaTheme="majorEastAsia" w:hAnsiTheme="majorHAnsi" w:cstheme="majorBidi"/>
      <w:b/>
      <w:bCs/>
      <w:sz w:val="32"/>
      <w:szCs w:val="32"/>
    </w:rPr>
  </w:style>
  <w:style w:type="character" w:customStyle="1" w:styleId="30">
    <w:name w:val="标题 3 字符"/>
    <w:basedOn w:val="a7"/>
    <w:link w:val="3"/>
    <w:uiPriority w:val="9"/>
    <w:qFormat/>
    <w:rPr>
      <w:rFonts w:ascii="Calibri" w:eastAsia="宋体" w:hAnsi="Calibri" w:cs="Times New Roman"/>
      <w:b/>
      <w:bCs/>
      <w:szCs w:val="32"/>
    </w:rPr>
  </w:style>
  <w:style w:type="character" w:customStyle="1" w:styleId="40">
    <w:name w:val="标题 4 字符"/>
    <w:basedOn w:val="a7"/>
    <w:link w:val="4"/>
    <w:uiPriority w:val="9"/>
    <w:qFormat/>
    <w:rPr>
      <w:rFonts w:ascii="Cambria" w:eastAsia="宋体" w:hAnsi="Cambria" w:cs="Times New Roman"/>
      <w:b/>
      <w:bCs/>
      <w:szCs w:val="28"/>
    </w:rPr>
  </w:style>
  <w:style w:type="character" w:customStyle="1" w:styleId="50">
    <w:name w:val="标题 5 字符"/>
    <w:basedOn w:val="a7"/>
    <w:link w:val="5"/>
    <w:uiPriority w:val="9"/>
    <w:qFormat/>
    <w:rPr>
      <w:rFonts w:ascii="Calibri" w:eastAsia="宋体" w:hAnsi="Calibri" w:cs="Times New Roman"/>
      <w:b/>
      <w:bCs/>
      <w:szCs w:val="28"/>
    </w:rPr>
  </w:style>
  <w:style w:type="character" w:customStyle="1" w:styleId="60">
    <w:name w:val="标题 6 字符"/>
    <w:basedOn w:val="a7"/>
    <w:link w:val="6"/>
    <w:uiPriority w:val="9"/>
    <w:qFormat/>
    <w:rPr>
      <w:rFonts w:asciiTheme="majorHAnsi" w:eastAsia="宋体" w:hAnsiTheme="majorHAnsi" w:cstheme="majorBidi"/>
      <w:b/>
      <w:bCs/>
      <w:kern w:val="0"/>
      <w:szCs w:val="24"/>
    </w:rPr>
  </w:style>
  <w:style w:type="character" w:customStyle="1" w:styleId="70">
    <w:name w:val="标题 7 字符"/>
    <w:basedOn w:val="a7"/>
    <w:link w:val="7"/>
    <w:uiPriority w:val="9"/>
    <w:qFormat/>
    <w:rPr>
      <w:rFonts w:ascii="宋体" w:eastAsia="宋体" w:hAnsi="宋体" w:cs="宋体"/>
      <w:b/>
      <w:bCs/>
      <w:kern w:val="0"/>
      <w:sz w:val="24"/>
      <w:szCs w:val="24"/>
    </w:rPr>
  </w:style>
  <w:style w:type="character" w:customStyle="1" w:styleId="af4">
    <w:name w:val="称呼 字符"/>
    <w:basedOn w:val="a7"/>
    <w:link w:val="af3"/>
    <w:uiPriority w:val="99"/>
    <w:qFormat/>
    <w:rPr>
      <w:rFonts w:ascii="Times New Roman" w:eastAsia="宋体" w:hAnsi="Times New Roman" w:cs="Times New Roman"/>
      <w:szCs w:val="21"/>
    </w:rPr>
  </w:style>
  <w:style w:type="character" w:customStyle="1" w:styleId="notnullcss1">
    <w:name w:val="notnullcss1"/>
    <w:basedOn w:val="a7"/>
    <w:uiPriority w:val="99"/>
    <w:qFormat/>
    <w:rPr>
      <w:rFonts w:eastAsia="宋体" w:cs="Times New Roman"/>
      <w:color w:val="FF0000"/>
      <w:kern w:val="2"/>
      <w:sz w:val="24"/>
      <w:szCs w:val="24"/>
      <w:lang w:val="en-US" w:eastAsia="zh-CN" w:bidi="ar-SA"/>
    </w:rPr>
  </w:style>
  <w:style w:type="paragraph" w:customStyle="1" w:styleId="xl61">
    <w:name w:val="xl61"/>
    <w:basedOn w:val="a6"/>
    <w:uiPriority w:val="99"/>
    <w:qFormat/>
    <w:pPr>
      <w:widowControl/>
      <w:spacing w:before="100" w:after="100"/>
      <w:jc w:val="right"/>
    </w:pPr>
    <w:rPr>
      <w:rFonts w:ascii="Arial Unicode MS" w:eastAsia="Arial Unicode MS" w:hAnsi="Times New Roman" w:cs="Times New Roman"/>
      <w:kern w:val="0"/>
      <w:sz w:val="18"/>
      <w:szCs w:val="18"/>
    </w:rPr>
  </w:style>
  <w:style w:type="character" w:customStyle="1" w:styleId="af9">
    <w:name w:val="纯文本 字符"/>
    <w:basedOn w:val="a7"/>
    <w:link w:val="af8"/>
    <w:qFormat/>
    <w:rPr>
      <w:rFonts w:ascii="宋体" w:eastAsia="宋体" w:hAnsi="Courier New" w:cs="Times New Roman"/>
      <w:szCs w:val="20"/>
    </w:rPr>
  </w:style>
  <w:style w:type="character" w:customStyle="1" w:styleId="headline-content2">
    <w:name w:val="headline-content2"/>
    <w:basedOn w:val="a7"/>
    <w:qFormat/>
    <w:rPr>
      <w:rFonts w:eastAsia="宋体" w:cs="Times New Roman"/>
      <w:kern w:val="2"/>
      <w:sz w:val="24"/>
      <w:szCs w:val="24"/>
      <w:lang w:val="en-US" w:eastAsia="zh-CN" w:bidi="ar-SA"/>
    </w:rPr>
  </w:style>
  <w:style w:type="character" w:customStyle="1" w:styleId="af6">
    <w:name w:val="正文文本 字符"/>
    <w:basedOn w:val="a7"/>
    <w:link w:val="af5"/>
    <w:uiPriority w:val="99"/>
    <w:qFormat/>
    <w:rPr>
      <w:rFonts w:ascii="Times New Roman" w:eastAsia="宋体" w:hAnsi="Times New Roman" w:cs="Times New Roman"/>
      <w:szCs w:val="21"/>
    </w:rPr>
  </w:style>
  <w:style w:type="paragraph" w:customStyle="1" w:styleId="write2">
    <w:name w:val="write2"/>
    <w:basedOn w:val="a6"/>
    <w:uiPriority w:val="99"/>
    <w:qFormat/>
    <w:pPr>
      <w:widowControl/>
      <w:tabs>
        <w:tab w:val="left" w:pos="709"/>
      </w:tabs>
      <w:overflowPunct w:val="0"/>
      <w:autoSpaceDE w:val="0"/>
      <w:autoSpaceDN w:val="0"/>
      <w:adjustRightInd w:val="0"/>
      <w:textAlignment w:val="baseline"/>
    </w:pPr>
    <w:rPr>
      <w:rFonts w:ascii="Helvetica-Narrow" w:eastAsia="宋体" w:hAnsi="Helvetica-Narrow" w:cs="Times New Roman"/>
      <w:kern w:val="0"/>
      <w:szCs w:val="24"/>
      <w:lang w:val="en-AU"/>
    </w:rPr>
  </w:style>
  <w:style w:type="character" w:customStyle="1" w:styleId="afb">
    <w:name w:val="日期 字符"/>
    <w:basedOn w:val="a7"/>
    <w:link w:val="afa"/>
    <w:uiPriority w:val="99"/>
    <w:qFormat/>
    <w:rPr>
      <w:rFonts w:ascii="Times New Roman" w:eastAsia="宋体" w:hAnsi="Times New Roman" w:cs="Times New Roman"/>
      <w:szCs w:val="21"/>
    </w:rPr>
  </w:style>
  <w:style w:type="character" w:customStyle="1" w:styleId="ab">
    <w:name w:val="注释标题 字符"/>
    <w:basedOn w:val="a7"/>
    <w:link w:val="aa"/>
    <w:uiPriority w:val="99"/>
    <w:qFormat/>
    <w:rPr>
      <w:rFonts w:ascii="Times New Roman" w:eastAsia="宋体" w:hAnsi="Times New Roman" w:cs="Times New Roman"/>
      <w:szCs w:val="21"/>
    </w:rPr>
  </w:style>
  <w:style w:type="paragraph" w:customStyle="1" w:styleId="51">
    <w:name w:val="标题5"/>
    <w:basedOn w:val="a6"/>
    <w:qFormat/>
    <w:pPr>
      <w:keepNext/>
      <w:keepLines/>
      <w:spacing w:before="60" w:after="60"/>
      <w:ind w:hangingChars="200" w:hanging="420"/>
      <w:outlineLvl w:val="4"/>
    </w:pPr>
    <w:rPr>
      <w:rFonts w:ascii="宋体" w:eastAsia="宋体" w:hAnsi="宋体" w:cs="Times New Roman"/>
      <w:b/>
      <w:bCs/>
      <w:szCs w:val="21"/>
    </w:rPr>
  </w:style>
  <w:style w:type="paragraph" w:customStyle="1" w:styleId="12">
    <w:name w:val="修订1"/>
    <w:hidden/>
    <w:uiPriority w:val="99"/>
    <w:semiHidden/>
    <w:qFormat/>
    <w:rPr>
      <w:rFonts w:ascii="Calibri" w:hAnsi="Calibri"/>
      <w:kern w:val="2"/>
      <w:sz w:val="21"/>
      <w:szCs w:val="22"/>
    </w:rPr>
  </w:style>
  <w:style w:type="character" w:customStyle="1" w:styleId="Char">
    <w:name w:val="正文的样式 Char"/>
    <w:basedOn w:val="a7"/>
    <w:link w:val="afff"/>
    <w:qFormat/>
    <w:rPr>
      <w:szCs w:val="24"/>
    </w:rPr>
  </w:style>
  <w:style w:type="paragraph" w:customStyle="1" w:styleId="afff">
    <w:name w:val="正文的样式"/>
    <w:basedOn w:val="a6"/>
    <w:link w:val="Char"/>
    <w:qFormat/>
    <w:pPr>
      <w:spacing w:before="100" w:after="100"/>
    </w:pPr>
    <w:rPr>
      <w:szCs w:val="24"/>
    </w:rPr>
  </w:style>
  <w:style w:type="character" w:customStyle="1" w:styleId="af">
    <w:name w:val="文档结构图 字符"/>
    <w:basedOn w:val="a7"/>
    <w:link w:val="ae"/>
    <w:uiPriority w:val="99"/>
    <w:semiHidden/>
    <w:qFormat/>
    <w:rPr>
      <w:rFonts w:ascii="宋体" w:eastAsia="宋体" w:hAnsi="Calibri" w:cs="Times New Roman"/>
      <w:sz w:val="18"/>
      <w:szCs w:val="18"/>
    </w:rPr>
  </w:style>
  <w:style w:type="character" w:styleId="afff0">
    <w:name w:val="Placeholder Text"/>
    <w:basedOn w:val="a7"/>
    <w:uiPriority w:val="99"/>
    <w:semiHidden/>
    <w:qFormat/>
    <w:rPr>
      <w:color w:val="auto"/>
    </w:rPr>
  </w:style>
  <w:style w:type="character" w:customStyle="1" w:styleId="aff6">
    <w:name w:val="标题 字符"/>
    <w:basedOn w:val="a7"/>
    <w:link w:val="aff5"/>
    <w:qFormat/>
    <w:rPr>
      <w:rFonts w:asciiTheme="majorHAnsi" w:eastAsia="宋体" w:hAnsiTheme="majorHAnsi" w:cstheme="majorBidi"/>
      <w:b/>
      <w:bCs/>
      <w:sz w:val="32"/>
      <w:szCs w:val="32"/>
    </w:rPr>
  </w:style>
  <w:style w:type="paragraph" w:styleId="afff1">
    <w:name w:val="No Spacing"/>
    <w:uiPriority w:val="1"/>
    <w:qFormat/>
    <w:pPr>
      <w:widowControl w:val="0"/>
      <w:jc w:val="both"/>
    </w:pPr>
    <w:rPr>
      <w:rFonts w:ascii="Calibri" w:hAnsi="Calibri"/>
      <w:kern w:val="2"/>
      <w:sz w:val="21"/>
      <w:szCs w:val="22"/>
    </w:rPr>
  </w:style>
  <w:style w:type="character" w:customStyle="1" w:styleId="afd">
    <w:name w:val="尾注文本 字符"/>
    <w:basedOn w:val="a7"/>
    <w:link w:val="afc"/>
    <w:uiPriority w:val="99"/>
    <w:semiHidden/>
    <w:qFormat/>
    <w:rPr>
      <w:rFonts w:ascii="宋体" w:eastAsia="宋体" w:hAnsi="宋体" w:cs="宋体"/>
      <w:kern w:val="0"/>
      <w:szCs w:val="24"/>
    </w:rPr>
  </w:style>
  <w:style w:type="character" w:customStyle="1" w:styleId="Char1">
    <w:name w:val="批注主题 Char1"/>
    <w:basedOn w:val="af2"/>
    <w:uiPriority w:val="99"/>
    <w:semiHidden/>
    <w:qFormat/>
    <w:rPr>
      <w:rFonts w:ascii="Times New Roman" w:eastAsia="宋体" w:hAnsi="Times New Roman" w:cs="Times New Roman"/>
      <w:b/>
      <w:bCs/>
      <w:szCs w:val="21"/>
    </w:rPr>
  </w:style>
  <w:style w:type="character" w:customStyle="1" w:styleId="span">
    <w:name w:val="span_"/>
    <w:basedOn w:val="a7"/>
    <w:qFormat/>
  </w:style>
  <w:style w:type="paragraph" w:customStyle="1" w:styleId="32">
    <w:name w:val="标题  3"/>
    <w:basedOn w:val="a6"/>
    <w:next w:val="a6"/>
    <w:link w:val="3Char"/>
    <w:qFormat/>
    <w:pPr>
      <w:keepNext/>
      <w:keepLines/>
      <w:spacing w:before="100" w:beforeAutospacing="1" w:after="100" w:afterAutospacing="1" w:line="415" w:lineRule="auto"/>
    </w:pPr>
    <w:rPr>
      <w:rFonts w:ascii="Times New Roman" w:eastAsia="宋体" w:hAnsi="Times New Roman" w:cs="Times New Roman"/>
      <w:b/>
      <w:szCs w:val="24"/>
    </w:rPr>
  </w:style>
  <w:style w:type="character" w:customStyle="1" w:styleId="3Char">
    <w:name w:val="标题  3 Char"/>
    <w:basedOn w:val="a7"/>
    <w:link w:val="32"/>
    <w:qFormat/>
    <w:rPr>
      <w:rFonts w:ascii="Times New Roman" w:eastAsia="宋体" w:hAnsi="Times New Roman" w:cs="Times New Roman"/>
      <w:b/>
      <w:szCs w:val="24"/>
    </w:rPr>
  </w:style>
  <w:style w:type="paragraph" w:customStyle="1" w:styleId="13">
    <w:name w:val="列出段落1"/>
    <w:basedOn w:val="a6"/>
    <w:qFormat/>
    <w:pPr>
      <w:ind w:firstLineChars="200" w:firstLine="420"/>
    </w:pPr>
    <w:rPr>
      <w:rFonts w:ascii="Calibri" w:eastAsia="宋体" w:hAnsi="Calibri" w:cs="Calibri"/>
      <w:szCs w:val="21"/>
    </w:rPr>
  </w:style>
  <w:style w:type="paragraph" w:customStyle="1" w:styleId="14">
    <w:name w:val="报告正文格式1"/>
    <w:basedOn w:val="a6"/>
    <w:qFormat/>
    <w:pPr>
      <w:spacing w:line="360" w:lineRule="auto"/>
      <w:ind w:firstLineChars="200" w:firstLine="200"/>
      <w:jc w:val="left"/>
    </w:pPr>
    <w:rPr>
      <w:rFonts w:ascii="Times New Roman" w:eastAsia="仿宋" w:hAnsi="Times New Roman" w:cs="Times New Roman"/>
      <w:bCs/>
      <w:sz w:val="24"/>
      <w:szCs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Times New Roman" w:eastAsia="Times New Roman" w:hAnsi="Times New Roman" w:cs="Times New Roman"/>
      <w:kern w:val="0"/>
      <w:sz w:val="22"/>
      <w:lang w:eastAsia="en-US"/>
    </w:rPr>
  </w:style>
  <w:style w:type="paragraph" w:customStyle="1" w:styleId="afff2">
    <w:name w:val="前言标题"/>
    <w:basedOn w:val="2"/>
    <w:link w:val="Char0"/>
    <w:qFormat/>
    <w:pPr>
      <w:spacing w:before="0" w:after="0" w:line="566" w:lineRule="auto"/>
      <w:jc w:val="left"/>
      <w:outlineLvl w:val="9"/>
    </w:pPr>
    <w:rPr>
      <w:rFonts w:ascii="Times New Roman" w:eastAsia="黑体" w:hAnsi="Times New Roman" w:cs="Times New Roman"/>
      <w:b w:val="0"/>
      <w:sz w:val="21"/>
    </w:rPr>
  </w:style>
  <w:style w:type="paragraph" w:customStyle="1" w:styleId="afff3">
    <w:name w:val="前言大标题"/>
    <w:basedOn w:val="1"/>
    <w:link w:val="Char2"/>
    <w:qFormat/>
    <w:pPr>
      <w:spacing w:before="0" w:after="680" w:line="283" w:lineRule="auto"/>
      <w:ind w:firstLineChars="200" w:firstLine="200"/>
      <w:jc w:val="center"/>
      <w:outlineLvl w:val="9"/>
    </w:pPr>
    <w:rPr>
      <w:rFonts w:ascii="Times New Roman" w:eastAsia="黑体" w:hAnsi="Times New Roman" w:cs="Times New Roman"/>
      <w:b w:val="0"/>
      <w:sz w:val="32"/>
    </w:rPr>
  </w:style>
  <w:style w:type="character" w:customStyle="1" w:styleId="Char0">
    <w:name w:val="前言标题 Char"/>
    <w:basedOn w:val="a7"/>
    <w:link w:val="afff2"/>
    <w:qFormat/>
    <w:rPr>
      <w:rFonts w:eastAsia="黑体"/>
      <w:bCs/>
      <w:kern w:val="2"/>
      <w:sz w:val="21"/>
      <w:szCs w:val="32"/>
    </w:rPr>
  </w:style>
  <w:style w:type="character" w:customStyle="1" w:styleId="Char2">
    <w:name w:val="前言大标题 Char"/>
    <w:link w:val="afff3"/>
    <w:rPr>
      <w:rFonts w:eastAsia="黑体"/>
      <w:bCs/>
      <w:kern w:val="44"/>
      <w:sz w:val="32"/>
      <w:szCs w:val="44"/>
    </w:rPr>
  </w:style>
  <w:style w:type="paragraph" w:customStyle="1" w:styleId="afff4">
    <w:name w:val="表格内"/>
    <w:basedOn w:val="a6"/>
    <w:uiPriority w:val="99"/>
    <w:qFormat/>
    <w:pPr>
      <w:widowControl/>
      <w:adjustRightInd w:val="0"/>
      <w:snapToGrid w:val="0"/>
      <w:jc w:val="center"/>
    </w:pPr>
    <w:rPr>
      <w:rFonts w:ascii="Times New Roman" w:hAnsi="Times New Roman"/>
      <w:kern w:val="0"/>
      <w:szCs w:val="20"/>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a">
    <w:name w:val="前言、引言标题"/>
    <w:next w:val="a6"/>
    <w:pPr>
      <w:numPr>
        <w:numId w:val="1"/>
      </w:numPr>
      <w:shd w:val="clear" w:color="FFFFFF" w:fill="FFFFFF"/>
      <w:spacing w:before="640" w:after="560"/>
      <w:jc w:val="center"/>
      <w:outlineLvl w:val="0"/>
    </w:pPr>
    <w:rPr>
      <w:rFonts w:ascii="黑体" w:eastAsia="黑体"/>
      <w:sz w:val="32"/>
    </w:rPr>
  </w:style>
  <w:style w:type="paragraph" w:customStyle="1" w:styleId="a0">
    <w:name w:val="章标题"/>
    <w:next w:val="a6"/>
    <w:pPr>
      <w:numPr>
        <w:ilvl w:val="1"/>
        <w:numId w:val="1"/>
      </w:numPr>
      <w:spacing w:beforeLines="50" w:before="50" w:afterLines="50" w:after="50"/>
      <w:jc w:val="both"/>
      <w:outlineLvl w:val="1"/>
    </w:pPr>
    <w:rPr>
      <w:rFonts w:ascii="黑体" w:eastAsia="黑体"/>
      <w:sz w:val="21"/>
    </w:rPr>
  </w:style>
  <w:style w:type="paragraph" w:customStyle="1" w:styleId="a1">
    <w:name w:val="一级条标题"/>
    <w:next w:val="a6"/>
    <w:pPr>
      <w:numPr>
        <w:ilvl w:val="2"/>
        <w:numId w:val="1"/>
      </w:numPr>
      <w:outlineLvl w:val="2"/>
    </w:pPr>
    <w:rPr>
      <w:rFonts w:eastAsia="黑体"/>
      <w:sz w:val="21"/>
    </w:rPr>
  </w:style>
  <w:style w:type="paragraph" w:customStyle="1" w:styleId="a2">
    <w:name w:val="二级条标题"/>
    <w:basedOn w:val="a1"/>
    <w:next w:val="a6"/>
    <w:pPr>
      <w:numPr>
        <w:ilvl w:val="3"/>
      </w:numPr>
      <w:outlineLvl w:val="3"/>
    </w:pPr>
  </w:style>
  <w:style w:type="paragraph" w:customStyle="1" w:styleId="a3">
    <w:name w:val="实施日期"/>
    <w:basedOn w:val="a6"/>
    <w:pPr>
      <w:framePr w:w="4000" w:h="473" w:hRule="exact" w:vSpace="180" w:wrap="around" w:hAnchor="margin" w:xAlign="right" w:y="13511" w:anchorLock="1"/>
      <w:widowControl/>
      <w:numPr>
        <w:ilvl w:val="4"/>
        <w:numId w:val="1"/>
      </w:numPr>
      <w:jc w:val="right"/>
    </w:pPr>
    <w:rPr>
      <w:rFonts w:ascii="Times New Roman" w:eastAsia="黑体" w:hAnsi="Times New Roman" w:cs="Times New Roman"/>
      <w:kern w:val="0"/>
      <w:sz w:val="28"/>
      <w:szCs w:val="20"/>
    </w:rPr>
  </w:style>
  <w:style w:type="paragraph" w:customStyle="1" w:styleId="a4">
    <w:name w:val="图表脚注"/>
    <w:next w:val="a6"/>
    <w:pPr>
      <w:numPr>
        <w:ilvl w:val="5"/>
        <w:numId w:val="1"/>
      </w:numPr>
      <w:ind w:leftChars="200" w:left="300" w:hangingChars="100" w:hanging="100"/>
      <w:jc w:val="both"/>
    </w:pPr>
    <w:rPr>
      <w:rFonts w:ascii="宋体"/>
      <w:sz w:val="18"/>
    </w:rPr>
  </w:style>
  <w:style w:type="paragraph" w:customStyle="1" w:styleId="a5">
    <w:name w:val="正文表标题"/>
    <w:next w:val="a6"/>
    <w:pPr>
      <w:numPr>
        <w:ilvl w:val="6"/>
        <w:numId w:val="1"/>
      </w:numPr>
      <w:jc w:val="center"/>
    </w:pPr>
    <w:rPr>
      <w:rFonts w:ascii="黑体" w:eastAsia="黑体"/>
      <w:sz w:val="21"/>
    </w:rPr>
  </w:style>
  <w:style w:type="paragraph" w:customStyle="1" w:styleId="afff5">
    <w:name w:val="一级无"/>
    <w:basedOn w:val="a1"/>
    <w:pPr>
      <w:numPr>
        <w:ilvl w:val="0"/>
        <w:numId w:val="0"/>
      </w:numPr>
      <w:tabs>
        <w:tab w:val="left" w:pos="360"/>
      </w:tabs>
    </w:pPr>
    <w:rPr>
      <w:rFonts w:ascii="宋体" w:eastAsia="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s:customData xmlns="http://www.wps.cn/officeDocument/2013/wpsCustomData" xmlns:s="http://www.wps.cn/officeDocument/2013/wpsCustomData">
  <customSectProps>
    <customSectPr/>
  </customSectProps>
  <extobjs>
    <extobj name="C9F754DE-2CAD-44b6-B708-469DEB6407EB-1">
      <extobjdata type="C9F754DE-2CAD-44b6-B708-469DEB6407EB" data="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"/>
    </extobj>
  </extobj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0C85B-024C-49A1-89CA-1A1A3B0F4157}">
  <ds:schemaRefs>
    <ds:schemaRef ds:uri="http://www.yonyou.com/datasource"/>
  </ds:schemaRefs>
</ds:datastoreItem>
</file>

<file path=customXml/itemProps2.xml><?xml version="1.0" encoding="utf-8"?>
<ds:datastoreItem xmlns:ds="http://schemas.openxmlformats.org/officeDocument/2006/customXml" ds:itemID="{C5D7E463-A10F-494B-AAC3-043C8AA8F383}">
  <ds:schemaRefs>
    <ds:schemaRef ds:uri="http://www.yonyou.com/rel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233D01-7CA6-4007-AED7-A5E2CCDD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15</Pages>
  <Words>1529</Words>
  <Characters>8716</Characters>
  <Application>Microsoft Office Word</Application>
  <DocSecurity>0</DocSecurity>
  <Lines>72</Lines>
  <Paragraphs>20</Paragraphs>
  <ScaleCrop>false</ScaleCrop>
  <Company>Microsoft</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 Tang</dc:creator>
  <cp:lastModifiedBy>yongjin</cp:lastModifiedBy>
  <cp:revision>23</cp:revision>
  <dcterms:created xsi:type="dcterms:W3CDTF">2019-11-27T11:33:00Z</dcterms:created>
  <dcterms:modified xsi:type="dcterms:W3CDTF">2021-10-26T14:23:00Z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